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
    </w:p>
    <w:p>
      <w:pPr>
        <w:pStyle w:val="Normal"/>
        <w:bidi w:val="0"/>
        <w:jc w:val="left"/>
        <w:rPr/>
      </w:pPr>
      <w:r>
        <w:rPr/>
      </w:r>
    </w:p>
    <w:p>
      <w:pPr>
        <w:pStyle w:val="Normal"/>
        <w:tabs>
          <w:tab w:val="clear" w:pos="709"/>
          <w:tab w:val="left" w:pos="720" w:leader="none"/>
          <w:tab w:val="left" w:pos="1440" w:leader="none"/>
          <w:tab w:val="left" w:pos="2160" w:leader="none"/>
        </w:tabs>
        <w:suppressAutoHyphens w:val="true"/>
        <w:bidi w:val="0"/>
        <w:ind w:left="1440" w:hanging="1440"/>
        <w:jc w:val="both"/>
        <w:rPr>
          <w:rFonts w:ascii="Arial" w:hAnsi="Arial" w:cs="Arial"/>
          <w:b/>
          <w:b/>
          <w:spacing w:val="-2"/>
        </w:rPr>
      </w:pPr>
      <w:r>
        <w:rPr>
          <w:rFonts w:cs="Arial" w:ascii="Arial" w:hAnsi="Arial"/>
          <w:b/>
          <w:spacing w:val="-2"/>
        </w:rPr>
        <w:t xml:space="preserve">Overweging </w:t>
      </w:r>
      <w:r>
        <w:rPr>
          <w:rFonts w:cs="Arial" w:ascii="Arial" w:hAnsi="Arial"/>
          <w:b/>
          <w:spacing w:val="-2"/>
        </w:rPr>
        <w:t>viering 10 november</w:t>
      </w:r>
    </w:p>
    <w:p>
      <w:pPr>
        <w:pStyle w:val="Normal"/>
        <w:tabs>
          <w:tab w:val="clear" w:pos="709"/>
          <w:tab w:val="left" w:pos="720" w:leader="none"/>
          <w:tab w:val="left" w:pos="1440" w:leader="none"/>
          <w:tab w:val="left" w:pos="2160" w:leader="none"/>
        </w:tabs>
        <w:suppressAutoHyphens w:val="true"/>
        <w:bidi w:val="0"/>
        <w:ind w:left="1440" w:hanging="1440"/>
        <w:jc w:val="both"/>
        <w:rPr>
          <w:rFonts w:ascii="Arial" w:hAnsi="Arial" w:cs="Arial"/>
          <w:b/>
          <w:b/>
          <w:spacing w:val="-2"/>
        </w:rPr>
      </w:pPr>
      <w:r>
        <w:rPr/>
      </w:r>
    </w:p>
    <w:p>
      <w:pPr>
        <w:pStyle w:val="Normal"/>
        <w:tabs>
          <w:tab w:val="clear" w:pos="709"/>
          <w:tab w:val="left" w:pos="720" w:leader="none"/>
          <w:tab w:val="left" w:pos="1440" w:leader="none"/>
          <w:tab w:val="left" w:pos="2160" w:leader="none"/>
        </w:tabs>
        <w:suppressAutoHyphens w:val="true"/>
        <w:bidi w:val="0"/>
        <w:ind w:left="1440" w:hanging="1440"/>
        <w:jc w:val="both"/>
        <w:rPr>
          <w:rFonts w:ascii="Arial" w:hAnsi="Arial" w:cs="Arial"/>
          <w:b/>
          <w:b/>
          <w:spacing w:val="-2"/>
        </w:rPr>
      </w:pPr>
      <w:r>
        <w:rPr>
          <w:rFonts w:cs="Arial" w:ascii="Arial" w:hAnsi="Arial"/>
          <w:b/>
          <w:spacing w:val="-2"/>
        </w:rPr>
        <w:t>Thema: Zover als onze voeten ons kunnen dragen</w:t>
      </w:r>
    </w:p>
    <w:p>
      <w:pPr>
        <w:pStyle w:val="Normal"/>
        <w:tabs>
          <w:tab w:val="clear" w:pos="709"/>
          <w:tab w:val="left" w:pos="720" w:leader="none"/>
          <w:tab w:val="left" w:pos="1440" w:leader="none"/>
          <w:tab w:val="left" w:pos="2160" w:leader="none"/>
        </w:tabs>
        <w:suppressAutoHyphens w:val="true"/>
        <w:bidi w:val="0"/>
        <w:ind w:left="1440" w:hanging="1440"/>
        <w:jc w:val="both"/>
        <w:rPr>
          <w:rFonts w:ascii="Arial" w:hAnsi="Arial" w:cs="Arial"/>
          <w:b/>
          <w:b/>
          <w:spacing w:val="-2"/>
        </w:rPr>
      </w:pPr>
      <w:r>
        <w:rPr/>
      </w:r>
    </w:p>
    <w:p>
      <w:pPr>
        <w:pStyle w:val="Normal"/>
        <w:bidi w:val="0"/>
        <w:jc w:val="left"/>
        <w:rPr>
          <w:rFonts w:ascii="Arial" w:hAnsi="Arial" w:cs="Arial"/>
          <w:sz w:val="28"/>
        </w:rPr>
      </w:pPr>
      <w:r>
        <w:rPr>
          <w:rFonts w:cs="Arial" w:ascii="Arial" w:hAnsi="Arial"/>
          <w:sz w:val="28"/>
        </w:rPr>
        <w:t>Om de verte te belopen, om de horizon te halen en met handen die wat kunnen kappen, ruimen zaaien, oogsten. Om te zijn elkaar tot zegen om te gaan een weg van dagen, liefdesweg, die ooit zal leiden tot een menselijk bestaan. Daarom. Ja daarom zoeken we elkaar op al 55 jaar. Om hier weer kracht op te doen met een neus vol levensadem. En hoe lang nog? En hoe?</w:t>
      </w:r>
    </w:p>
    <w:p>
      <w:pPr>
        <w:pStyle w:val="Normal"/>
        <w:bidi w:val="0"/>
        <w:jc w:val="left"/>
        <w:rPr>
          <w:rFonts w:ascii="Arial" w:hAnsi="Arial" w:cs="Arial"/>
          <w:sz w:val="28"/>
        </w:rPr>
      </w:pPr>
      <w:r>
        <w:rPr>
          <w:rFonts w:cs="Arial" w:ascii="Arial" w:hAnsi="Arial"/>
          <w:sz w:val="28"/>
        </w:rPr>
        <w:t>Ik weet het niet. En ik wil ook niet naïef zijn en beweren dat wij deze kleine kudde nog tientallen jaren zal voortgaan. Maar je weet niet wat de toekomst brengt wat er achter de horizon is. Hoe het verder gaat daar houden we ons al 15 jaar mee bezig. Het begon al bij het 40 jarig bestaan waar Jos Smeets dit prachtige boek voor heeft geschreven Op de laatste bladzijde worden door de toenmalige voorzitter en pastor naar de toekomst gekeken. Dat gedeelte begint met : We weten dat velen er zich van tijd tot tijd zorgen over maken. Waar zijn de jongeren? Wie heeft er straks nog genoeg kennis in Huis? Wie kan er nog genoeg energie opbrengen om alles in stand te houden? Zorgen alom! En daarnaast wordt onze gemeenschap beschreven als een warme gemeenschap, waar iedereen welkom is, die op zoek is en met ons mee wil lopen naar de horizon. Een tocht die uitmond onze zorg voor de wereld, die door onze mensen breed gedragen wordt. Onze mensen, dat zijn de mensen die zich inzetten voor de liturgie, het koor, het onderling pastoraat, het huis van de toekomst, en noem maar op. En nu 15 jaar later stellen we dezelfde vragen.</w:t>
      </w:r>
    </w:p>
    <w:p>
      <w:pPr>
        <w:pStyle w:val="Normal"/>
        <w:bidi w:val="0"/>
        <w:jc w:val="left"/>
        <w:rPr>
          <w:rFonts w:ascii="Arial" w:hAnsi="Arial" w:cs="Arial"/>
          <w:sz w:val="28"/>
        </w:rPr>
      </w:pPr>
      <w:r>
        <w:rPr>
          <w:rFonts w:cs="Arial" w:ascii="Arial" w:hAnsi="Arial"/>
          <w:sz w:val="28"/>
        </w:rPr>
      </w:r>
    </w:p>
    <w:p>
      <w:pPr>
        <w:pStyle w:val="Normal"/>
        <w:bidi w:val="0"/>
        <w:jc w:val="left"/>
        <w:rPr>
          <w:rFonts w:ascii="Arial" w:hAnsi="Arial" w:cs="Arial"/>
          <w:sz w:val="28"/>
        </w:rPr>
      </w:pPr>
      <w:r>
        <w:rPr>
          <w:rFonts w:cs="Arial" w:ascii="Arial" w:hAnsi="Arial"/>
          <w:sz w:val="28"/>
        </w:rPr>
        <w:t xml:space="preserve">In het verhaal, dat Thomas vertelde, wordt de horizon niet bereikt, hoe ver je ook loopt, maar is wel het zich steeds verschuivende doel om verder te gaan en niet op te geven. Want daarachter….. Ja wat ligt daarachter. Als we eens in de toekomst konden kijken. Daarvoor hebben we een visioen nodig. Een beeld wat de toekomst ons brengen zal. </w:t>
        <w:br/>
        <w:t xml:space="preserve">Het laatste boek uit de schrift bevat zo’n visioen. Het is een hoopvol visioen. Het is een visioen van een betere wereld, een nieuwe wereld. De Joodse bijbel heeft geen woord voor wereld. Zij spreken steeds van Hemel en Aarde. Dat is waar je leeft, wat je ziet om je heen boven je en onder je.. </w:t>
      </w:r>
    </w:p>
    <w:p>
      <w:pPr>
        <w:pStyle w:val="Normal"/>
        <w:bidi w:val="0"/>
        <w:jc w:val="left"/>
        <w:rPr>
          <w:rFonts w:ascii="Arial" w:hAnsi="Arial" w:cs="Arial"/>
          <w:sz w:val="28"/>
        </w:rPr>
      </w:pPr>
      <w:r>
        <w:rPr>
          <w:rFonts w:cs="Arial" w:ascii="Arial" w:hAnsi="Arial"/>
          <w:sz w:val="28"/>
        </w:rPr>
        <w:t xml:space="preserve">De laatste woorden die we net uit de schrift lazen waren: </w:t>
        <w:br/>
        <w:t xml:space="preserve">“Toen zei Hij : het is voltrokken” Het is geschied. Wat ? Het visioen. En wat gebeurd is kan opnieuw gebeuren. </w:t>
        <w:br/>
      </w:r>
    </w:p>
    <w:p>
      <w:pPr>
        <w:pStyle w:val="Normal"/>
        <w:bidi w:val="0"/>
        <w:jc w:val="left"/>
        <w:rPr>
          <w:rFonts w:ascii="Arial" w:hAnsi="Arial" w:cs="Arial"/>
          <w:sz w:val="28"/>
        </w:rPr>
      </w:pPr>
      <w:r>
        <w:rPr>
          <w:rFonts w:cs="Arial" w:ascii="Arial" w:hAnsi="Arial"/>
          <w:sz w:val="28"/>
        </w:rPr>
        <w:t>De schrijver van dit visioen weet dat er iets moet gebeuren. De oude wereld moet weg.</w:t>
      </w:r>
    </w:p>
    <w:p>
      <w:pPr>
        <w:pStyle w:val="Normal"/>
        <w:bidi w:val="0"/>
        <w:jc w:val="left"/>
        <w:rPr>
          <w:rFonts w:ascii="Arial" w:hAnsi="Arial" w:cs="Arial"/>
          <w:sz w:val="28"/>
        </w:rPr>
      </w:pPr>
      <w:r>
        <w:rPr>
          <w:rFonts w:cs="Arial" w:ascii="Arial" w:hAnsi="Arial"/>
          <w:sz w:val="28"/>
        </w:rPr>
        <w:t xml:space="preserve">Weg met de macht van enkelen, weg met  de willekeur en uitbuiting, weg met het bedrog en kwakzalvers. De wereld is een zee van ellende. En zee staat ook voor chaos, doodsmacht of duidelijker oorlog en geweld. De nieuwe wereld kent geen zee, volgens Johannes. Geen tranen daar, geen rouw, geen doods bestaan. Dat is de stad van vrede van Godswege. </w:t>
      </w:r>
    </w:p>
    <w:p>
      <w:pPr>
        <w:pStyle w:val="Normal"/>
        <w:bidi w:val="0"/>
        <w:jc w:val="left"/>
        <w:rPr>
          <w:rFonts w:ascii="Arial" w:hAnsi="Arial" w:cs="Arial"/>
          <w:sz w:val="28"/>
        </w:rPr>
      </w:pPr>
      <w:r>
        <w:rPr>
          <w:rFonts w:cs="Arial" w:ascii="Arial" w:hAnsi="Arial"/>
          <w:sz w:val="28"/>
        </w:rPr>
        <w:t>De nieuwe wereld verschijnt als een vrouw. Dat wil zeggen dat er nieuw leven komt. Met haar begint de geschiedenis opnieuw en dan pas echt als we ons hebben bevrijd van doem, van onderdrukking en uitbuiting. De nieuwe stad. Het kan gebeuren.</w:t>
      </w:r>
    </w:p>
    <w:p>
      <w:pPr>
        <w:pStyle w:val="Normal"/>
        <w:bidi w:val="0"/>
        <w:jc w:val="left"/>
        <w:rPr>
          <w:rFonts w:ascii="Arial" w:hAnsi="Arial" w:cs="Arial"/>
          <w:sz w:val="28"/>
        </w:rPr>
      </w:pPr>
      <w:r>
        <w:rPr>
          <w:rFonts w:cs="Arial" w:ascii="Arial" w:hAnsi="Arial"/>
          <w:sz w:val="28"/>
        </w:rPr>
      </w:r>
    </w:p>
    <w:p>
      <w:pPr>
        <w:pStyle w:val="Normal"/>
        <w:bidi w:val="0"/>
        <w:jc w:val="left"/>
        <w:rPr>
          <w:rFonts w:ascii="Arial" w:hAnsi="Arial" w:cs="Arial"/>
          <w:sz w:val="28"/>
        </w:rPr>
      </w:pPr>
      <w:r>
        <w:rPr>
          <w:rFonts w:cs="Arial" w:ascii="Arial" w:hAnsi="Arial"/>
          <w:sz w:val="28"/>
        </w:rPr>
        <w:t xml:space="preserve">Ik kan de beelden die Petra Stienen bij ons opriep maar niet vergeten. Goed voorouderschap en Kathedraal denken.  </w:t>
      </w:r>
    </w:p>
    <w:p>
      <w:pPr>
        <w:pStyle w:val="Normal"/>
        <w:bidi w:val="0"/>
        <w:jc w:val="left"/>
        <w:rPr>
          <w:rFonts w:ascii="Arial" w:hAnsi="Arial" w:cs="Arial"/>
          <w:sz w:val="28"/>
        </w:rPr>
      </w:pPr>
      <w:r>
        <w:rPr>
          <w:rFonts w:cs="Arial" w:ascii="Arial" w:hAnsi="Arial"/>
          <w:sz w:val="28"/>
        </w:rPr>
      </w:r>
    </w:p>
    <w:p>
      <w:pPr>
        <w:pStyle w:val="Normal"/>
        <w:bidi w:val="0"/>
        <w:jc w:val="left"/>
        <w:rPr>
          <w:rFonts w:ascii="Arial" w:hAnsi="Arial" w:cs="Arial"/>
          <w:sz w:val="28"/>
        </w:rPr>
      </w:pPr>
      <w:r>
        <w:rPr>
          <w:rFonts w:cs="Arial" w:ascii="Arial" w:hAnsi="Arial"/>
          <w:sz w:val="28"/>
        </w:rPr>
        <w:t>In 1860 moest het eikenhouten gebint van de grote zaal van New College in Oxford worden vervangen. Het verhaal gaat dat de stichter van het college 500 jaar daarvoor bomen had geplant op collegegrond die op tijd groot genoeg waren om die klus te klaren. Kathedraal-denken heet dat; vooruitzien en plannen. Fraaie voorbeelden daarvan zijn  de Munster van Ulm (gebouwd tussen 1377-1890), het Nederlandse poldersysteem (1533-nu), de Europese Unie (1952-nu), de iedere 20 jaar herbouwde Jingju tempel in Japan, tot de Future Library in Noorwegen waar ieder jaar een bekende auteur een boek deponeert welke pas in 2114 zullen worden gepubliceerd. Toch jammer dat wij die niet lezen, maar goed, we moeten gaan voor de lange termijn en niet voor het korte succes.  Kunnen wij als Jonge Kerk vooruit denken en … kunnen wij toekomst uitvinden?</w:t>
        <w:br/>
      </w:r>
    </w:p>
    <w:p>
      <w:pPr>
        <w:pStyle w:val="Normal"/>
        <w:bidi w:val="0"/>
        <w:jc w:val="left"/>
        <w:rPr>
          <w:rFonts w:ascii="Arial" w:hAnsi="Arial" w:cs="Arial"/>
          <w:sz w:val="28"/>
        </w:rPr>
      </w:pPr>
      <w:r>
        <w:rPr>
          <w:rFonts w:cs="Arial" w:ascii="Arial" w:hAnsi="Arial"/>
          <w:sz w:val="28"/>
        </w:rPr>
        <w:t xml:space="preserve">Hebben we enig idee welke visioenen bij ons nog leven? En hoe zetten we ons daarvoor in? </w:t>
        <w:br/>
        <w:t>Het is goed om elke 5 jaar terug te kijken en vooruit te kijken, om blij te zijn wat is en op wat komen gaat.  Bij dat laatste horen verre horizonten en vertrouwen dat de weg daarnaar toe begaanbaar is. Daarvoor heb je vertrouwen nodig, dat het goed komt. We zijn tenslotte mensen van de WEG. Wij zijn niet de enigen, die leven voor dit visioen van recht en vrede.</w:t>
      </w:r>
    </w:p>
    <w:p>
      <w:pPr>
        <w:pStyle w:val="Normal"/>
        <w:bidi w:val="0"/>
        <w:jc w:val="left"/>
        <w:rPr>
          <w:rFonts w:ascii="Arial" w:hAnsi="Arial" w:cs="Arial"/>
          <w:sz w:val="28"/>
        </w:rPr>
      </w:pPr>
      <w:r>
        <w:rPr>
          <w:rFonts w:cs="Arial" w:ascii="Arial" w:hAnsi="Arial"/>
          <w:sz w:val="28"/>
        </w:rPr>
        <w:t>Vandaag lazen we het grote visioen uit de openbaring De heilige stad, Nieuw Jerusalem neerdalend uit de hemel, bij God vandaan., als een vrouw in bruidstooi , die haar man opwacht. ...</w:t>
      </w:r>
    </w:p>
    <w:p>
      <w:pPr>
        <w:pStyle w:val="Normal"/>
        <w:tabs>
          <w:tab w:val="clear" w:pos="709"/>
          <w:tab w:val="left" w:pos="-697" w:leader="none"/>
          <w:tab w:val="left" w:pos="23" w:leader="none"/>
          <w:tab w:val="left" w:pos="743" w:leader="none"/>
        </w:tabs>
        <w:suppressAutoHyphens w:val="true"/>
        <w:bidi w:val="0"/>
        <w:ind w:left="23" w:hanging="23"/>
        <w:jc w:val="both"/>
        <w:rPr>
          <w:rFonts w:ascii="Arial" w:hAnsi="Arial" w:cs="Arial"/>
          <w:spacing w:val="-2"/>
          <w:sz w:val="28"/>
        </w:rPr>
      </w:pPr>
      <w:r>
        <w:rPr>
          <w:rFonts w:cs="Arial" w:ascii="Arial" w:hAnsi="Arial"/>
          <w:spacing w:val="-2"/>
          <w:sz w:val="28"/>
        </w:rPr>
        <w:t>Helaas kan ik jullie geen blauwdruk geven van wat de toekomst ons brengen zal. Alleen hoopt ik, dat het vertrouwen, dat ik heb, besmettelijk is. Dat we, zolang als onze voeten ons dragen, niet alleen</w:t>
      </w:r>
      <w:bookmarkStart w:id="0" w:name="_GoBack"/>
      <w:bookmarkEnd w:id="0"/>
      <w:r>
        <w:rPr>
          <w:rFonts w:cs="Arial" w:ascii="Arial" w:hAnsi="Arial"/>
          <w:spacing w:val="-2"/>
          <w:sz w:val="28"/>
        </w:rPr>
        <w:t xml:space="preserve"> voor vandaag, maar ook voor morgen zorgen. Er is daglicht alle dagen, wat er ook gebeurd. Maar wij , wij zouden zo moeten leven als goede voorouders die samen dragen, elkaars lijden dragen, de zorgen delen, de toekomst betreden: Dag voor dag, stap voor stap. Samen. Zo zouden we moeten leven.</w:t>
      </w:r>
    </w:p>
    <w:p>
      <w:pPr>
        <w:pStyle w:val="Normal"/>
        <w:tabs>
          <w:tab w:val="clear" w:pos="709"/>
          <w:tab w:val="left" w:pos="720" w:leader="none"/>
          <w:tab w:val="left" w:pos="1440" w:leader="none"/>
          <w:tab w:val="left" w:pos="2160" w:leader="none"/>
        </w:tabs>
        <w:suppressAutoHyphens w:val="true"/>
        <w:bidi w:val="0"/>
        <w:ind w:left="1440" w:hanging="1440"/>
        <w:jc w:val="both"/>
        <w:rPr>
          <w:rFonts w:ascii="Arial" w:hAnsi="Arial" w:cs="Arial"/>
          <w:spacing w:val="-2"/>
          <w:sz w:val="28"/>
        </w:rPr>
      </w:pPr>
      <w:r>
        <w:rPr>
          <w:rFonts w:cs="Arial" w:ascii="Arial" w:hAnsi="Arial"/>
          <w:spacing w:val="-2"/>
          <w:sz w:val="28"/>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s>
</file>

<file path=word/settings.xml><?xml version="1.0" encoding="utf-8"?>
<w:settings xmlns:w="http://schemas.openxmlformats.org/wordprocessingml/2006/main">
  <w:zoom w:percent="161"/>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nl-NL"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nl-NL" w:eastAsia="zh-CN" w:bidi="hi-IN"/>
    </w:rPr>
  </w:style>
  <w:style w:type="paragraph" w:styleId="Kop">
    <w:name w:val="Kop"/>
    <w:basedOn w:val="Normal"/>
    <w:next w:val="Tekstblok"/>
    <w:qFormat/>
    <w:pPr>
      <w:keepNext w:val="true"/>
      <w:spacing w:before="240" w:after="120"/>
    </w:pPr>
    <w:rPr>
      <w:rFonts w:ascii="Liberation Sans" w:hAnsi="Liberation Sans" w:eastAsia="Microsoft YaHei" w:cs="Arial"/>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LibreOffice/7.4.7.2$Windows_X86_64 LibreOffice_project/723314e595e8007d3cf785c16538505a1c878ca5</Application>
  <AppVersion>15.0000</AppVersion>
  <Pages>2</Pages>
  <Words>915</Words>
  <Characters>4207</Characters>
  <CharactersWithSpaces>5122</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2024-11-11T12:12:46Z</dcterms:created>
  <dc:creator/>
  <dc:description/>
  <dc:language>nl-NL</dc:language>
  <cp:lastModifiedBy/>
  <dcterms:modified xsi:type="dcterms:W3CDTF">2024-11-11T12:14:30Z</dcterms:modified>
  <cp:revision>1</cp:revision>
  <dc:subject/>
  <dc:title/>
</cp:coreProperties>
</file>