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2C013" w14:textId="77777777" w:rsidR="001F231D" w:rsidRPr="00A84CA9" w:rsidRDefault="001F231D" w:rsidP="001F231D">
      <w:pPr>
        <w:rPr>
          <w:rFonts w:ascii="Arial" w:hAnsi="Arial" w:cs="Arial"/>
          <w:b/>
          <w:sz w:val="22"/>
          <w:szCs w:val="22"/>
          <w:shd w:val="clear" w:color="auto" w:fill="FFFFFF"/>
        </w:rPr>
      </w:pPr>
      <w:r w:rsidRPr="00A84CA9">
        <w:rPr>
          <w:rFonts w:ascii="Arial" w:hAnsi="Arial" w:cs="Arial"/>
          <w:b/>
          <w:sz w:val="22"/>
          <w:szCs w:val="22"/>
          <w:shd w:val="clear" w:color="auto" w:fill="FFFFFF"/>
        </w:rPr>
        <w:t xml:space="preserve">Op weg naar een nieuwe mindset. </w:t>
      </w:r>
    </w:p>
    <w:p w14:paraId="64DF60AF" w14:textId="77777777" w:rsidR="001F231D" w:rsidRPr="00A84CA9" w:rsidRDefault="001F231D" w:rsidP="001F231D">
      <w:pPr>
        <w:pStyle w:val="Normaalweb"/>
        <w:shd w:val="clear" w:color="auto" w:fill="FFFFFF"/>
        <w:spacing w:before="0" w:beforeAutospacing="0" w:after="312" w:afterAutospacing="0"/>
        <w:rPr>
          <w:rFonts w:ascii="Arial" w:hAnsi="Arial" w:cs="Arial"/>
          <w:color w:val="271623"/>
          <w:sz w:val="22"/>
          <w:szCs w:val="22"/>
          <w:lang w:val="nl-NL"/>
        </w:rPr>
      </w:pPr>
      <w:r w:rsidRPr="00A84CA9">
        <w:rPr>
          <w:rFonts w:ascii="Arial" w:hAnsi="Arial" w:cs="Arial"/>
          <w:color w:val="271623"/>
          <w:sz w:val="22"/>
          <w:szCs w:val="22"/>
        </w:rPr>
        <w:t>In 1968 - het jaar dat Martin Luther King vermoord wordt - richt de Wereldraad van Kerken het programma ‘Combating Racism’ op, een </w:t>
      </w:r>
      <w:r w:rsidRPr="00A84CA9">
        <w:rPr>
          <w:rStyle w:val="Hyperlink"/>
          <w:rFonts w:ascii="Arial" w:hAnsi="Arial" w:cs="Arial"/>
          <w:color w:val="8D3175"/>
          <w:sz w:val="22"/>
          <w:szCs w:val="22"/>
          <w:u w:val="none"/>
        </w:rPr>
        <w:fldChar w:fldCharType="begin"/>
      </w:r>
      <w:r w:rsidRPr="00A84CA9">
        <w:rPr>
          <w:rStyle w:val="Hyperlink"/>
          <w:rFonts w:ascii="Arial" w:hAnsi="Arial" w:cs="Arial"/>
          <w:color w:val="8D3175"/>
          <w:sz w:val="22"/>
          <w:szCs w:val="22"/>
          <w:u w:val="none"/>
        </w:rPr>
        <w:instrText xml:space="preserve"> HYPERLINK "https://www.oikoumene.org/what-we-do/racism-discrimination-and-xenophobia" \t "_blank" </w:instrText>
      </w:r>
      <w:r w:rsidRPr="00A84CA9">
        <w:rPr>
          <w:rStyle w:val="Hyperlink"/>
          <w:rFonts w:ascii="Arial" w:hAnsi="Arial" w:cs="Arial"/>
          <w:color w:val="8D3175"/>
          <w:sz w:val="22"/>
          <w:szCs w:val="22"/>
          <w:u w:val="none"/>
        </w:rPr>
      </w:r>
      <w:r w:rsidRPr="00A84CA9">
        <w:rPr>
          <w:rStyle w:val="Hyperlink"/>
          <w:rFonts w:ascii="Arial" w:hAnsi="Arial" w:cs="Arial"/>
          <w:color w:val="8D3175"/>
          <w:sz w:val="22"/>
          <w:szCs w:val="22"/>
          <w:u w:val="none"/>
        </w:rPr>
        <w:fldChar w:fldCharType="separate"/>
      </w:r>
      <w:r w:rsidRPr="00A84CA9">
        <w:rPr>
          <w:rStyle w:val="Hyperlink"/>
          <w:rFonts w:ascii="Arial" w:hAnsi="Arial" w:cs="Arial"/>
          <w:color w:val="8D3175"/>
          <w:sz w:val="22"/>
          <w:szCs w:val="22"/>
          <w:u w:val="none"/>
        </w:rPr>
        <w:t>belangrijk thema</w:t>
      </w:r>
      <w:r w:rsidRPr="00A84CA9">
        <w:rPr>
          <w:rStyle w:val="Hyperlink"/>
          <w:rFonts w:ascii="Arial" w:hAnsi="Arial" w:cs="Arial"/>
          <w:color w:val="8D3175"/>
          <w:sz w:val="22"/>
          <w:szCs w:val="22"/>
          <w:u w:val="none"/>
        </w:rPr>
        <w:fldChar w:fldCharType="end"/>
      </w:r>
      <w:r w:rsidRPr="00A84CA9">
        <w:rPr>
          <w:rFonts w:ascii="Arial" w:hAnsi="Arial" w:cs="Arial"/>
          <w:color w:val="271623"/>
          <w:sz w:val="22"/>
          <w:szCs w:val="22"/>
        </w:rPr>
        <w:t> voor deze oecumenische organisatie die ook een rol speelde bij de afschaffing van apartheid in Zuid-Afrika en de verzoening die daarna nodig was.</w:t>
      </w:r>
    </w:p>
    <w:p w14:paraId="688CF3DC" w14:textId="77777777" w:rsidR="001F231D" w:rsidRPr="00A84CA9" w:rsidRDefault="001F231D" w:rsidP="001F231D">
      <w:pPr>
        <w:pStyle w:val="Normaalweb"/>
        <w:shd w:val="clear" w:color="auto" w:fill="FFFFFF"/>
        <w:spacing w:before="0" w:beforeAutospacing="0" w:after="312" w:afterAutospacing="0"/>
        <w:rPr>
          <w:rFonts w:ascii="Arial" w:hAnsi="Arial" w:cs="Arial"/>
          <w:color w:val="8D3175"/>
          <w:sz w:val="22"/>
          <w:szCs w:val="22"/>
        </w:rPr>
      </w:pPr>
      <w:r w:rsidRPr="00A84CA9">
        <w:rPr>
          <w:rFonts w:ascii="Arial" w:hAnsi="Arial" w:cs="Arial"/>
          <w:color w:val="271623"/>
          <w:sz w:val="22"/>
          <w:szCs w:val="22"/>
        </w:rPr>
        <w:t>Tijdens de assemblee van de Wereldraad in Nairobi (1975) wordt verklaard: ‘Racisme is zonde tegen God en medemensen. Het staat lijnrecht tegenover de gerechtigheid en de liefde van God zoals die geopenbaard is in Jezus Christus. Het vernietigt de menselijke waardigheid van racist én slachtoffer.’ In de assemblees in de jaren erna sprak de Wereldraad zich keer op keer uit tegen slavernij en de gevolgen daarvan. Maar in de eeuwen daarvoor haalden men de volgende tekst aan:</w:t>
      </w:r>
    </w:p>
    <w:p w14:paraId="02743A68" w14:textId="77777777" w:rsidR="001F231D" w:rsidRPr="00A84CA9" w:rsidRDefault="001F231D" w:rsidP="001F231D">
      <w:pPr>
        <w:pStyle w:val="Geenafstand"/>
        <w:rPr>
          <w:rFonts w:ascii="Arial" w:hAnsi="Arial" w:cs="Arial"/>
          <w:bCs/>
          <w:i/>
        </w:rPr>
      </w:pPr>
      <w:r w:rsidRPr="00A84CA9">
        <w:rPr>
          <w:rFonts w:ascii="Arial" w:hAnsi="Arial" w:cs="Arial"/>
          <w:bCs/>
          <w:i/>
        </w:rPr>
        <w:t xml:space="preserve">„Slaven, wees in alles uw heer naar het vlees gehoorzaam.” </w:t>
      </w:r>
    </w:p>
    <w:p w14:paraId="3FF16872" w14:textId="77777777" w:rsidR="001F231D" w:rsidRPr="00A84CA9" w:rsidRDefault="001F231D" w:rsidP="001F231D">
      <w:pPr>
        <w:pStyle w:val="Geenafstand"/>
        <w:rPr>
          <w:rFonts w:ascii="Arial" w:hAnsi="Arial" w:cs="Arial"/>
          <w:bCs/>
        </w:rPr>
      </w:pPr>
      <w:r w:rsidRPr="00A84CA9">
        <w:rPr>
          <w:rFonts w:ascii="Arial" w:hAnsi="Arial" w:cs="Arial"/>
          <w:bCs/>
        </w:rPr>
        <w:t xml:space="preserve">De Bijbel lijkt slavernij goed te keuren. </w:t>
      </w:r>
    </w:p>
    <w:p w14:paraId="2B40ADE4" w14:textId="77777777" w:rsidR="001F231D" w:rsidRPr="00A84CA9" w:rsidRDefault="001F231D" w:rsidP="001F231D">
      <w:pPr>
        <w:pStyle w:val="Geenafstand"/>
        <w:rPr>
          <w:rFonts w:ascii="Arial" w:hAnsi="Arial" w:cs="Arial"/>
          <w:bCs/>
        </w:rPr>
      </w:pPr>
      <w:r w:rsidRPr="00A84CA9">
        <w:rPr>
          <w:rFonts w:ascii="Arial" w:hAnsi="Arial" w:cs="Arial"/>
          <w:bCs/>
        </w:rPr>
        <w:t>Maar wie de Schrift goed leest, ziet iets heel anders: „God maakte de mens naar Zijn beeld. De gelijkheid van ieder mens voor God maakt slavernij onmogelijk.”</w:t>
      </w:r>
    </w:p>
    <w:p w14:paraId="6B5BD174" w14:textId="77777777" w:rsidR="001F231D" w:rsidRPr="00A84CA9" w:rsidRDefault="001F231D" w:rsidP="001F231D">
      <w:pPr>
        <w:pStyle w:val="Geenafstand"/>
        <w:rPr>
          <w:rFonts w:ascii="Arial" w:hAnsi="Arial" w:cs="Arial"/>
        </w:rPr>
      </w:pPr>
      <w:r w:rsidRPr="00A84CA9">
        <w:rPr>
          <w:rFonts w:ascii="Arial" w:hAnsi="Arial" w:cs="Arial"/>
        </w:rPr>
        <w:t xml:space="preserve">„Het is daarom onmogelijk dat de ene mens het bezit is van de ander. </w:t>
      </w:r>
    </w:p>
    <w:p w14:paraId="3C7F2FE0" w14:textId="77777777" w:rsidR="001F231D" w:rsidRPr="00A84CA9" w:rsidRDefault="001F231D" w:rsidP="001F231D">
      <w:pPr>
        <w:pStyle w:val="Geenafstand"/>
        <w:rPr>
          <w:rFonts w:ascii="Arial" w:hAnsi="Arial" w:cs="Arial"/>
        </w:rPr>
      </w:pPr>
      <w:r w:rsidRPr="00A84CA9">
        <w:rPr>
          <w:rFonts w:ascii="Arial" w:hAnsi="Arial" w:cs="Arial"/>
        </w:rPr>
        <w:t>Slaven in het oude Israël hadden een heel andere positie dan die van de omliggende volken. Buiten Israël  waren de rechten van de meester over de slaaf en zijn werk volledig en absoluut. De slaaf werd ontdaan van zijn hele identiteit: huwelijk, ras, familie en sociale verbanden.”</w:t>
      </w:r>
    </w:p>
    <w:p w14:paraId="765C6B08" w14:textId="77777777" w:rsidR="001F231D" w:rsidRPr="00A84CA9" w:rsidRDefault="001F231D" w:rsidP="001F231D">
      <w:pPr>
        <w:pStyle w:val="Geenafstand"/>
        <w:rPr>
          <w:rFonts w:ascii="Arial" w:hAnsi="Arial" w:cs="Arial"/>
        </w:rPr>
      </w:pPr>
      <w:r w:rsidRPr="00A84CA9">
        <w:rPr>
          <w:rFonts w:ascii="Arial" w:hAnsi="Arial" w:cs="Arial"/>
        </w:rPr>
        <w:t xml:space="preserve">De wetten in het Oude Testament waren bedoeld om kwalijke toestanden te reguleren. „Wat daarbij opvalt, is dat de wetgeving over slavernij allereerst het welzijn van de slaaf op het oog heeft. Niet dat van de meester, zoals hier in Nederland. </w:t>
      </w:r>
    </w:p>
    <w:p w14:paraId="5282F6C2" w14:textId="77777777" w:rsidR="001F231D" w:rsidRPr="00A84CA9" w:rsidRDefault="001F231D" w:rsidP="001F231D">
      <w:pPr>
        <w:pStyle w:val="Normaalweb"/>
        <w:shd w:val="clear" w:color="auto" w:fill="FFFFFF"/>
        <w:spacing w:before="0" w:beforeAutospacing="0" w:after="0" w:afterAutospacing="0"/>
        <w:rPr>
          <w:rFonts w:ascii="Arial" w:hAnsi="Arial" w:cs="Arial"/>
          <w:color w:val="271623"/>
          <w:sz w:val="22"/>
          <w:szCs w:val="22"/>
        </w:rPr>
      </w:pPr>
    </w:p>
    <w:p w14:paraId="05415D34" w14:textId="77777777" w:rsidR="001F231D" w:rsidRPr="00A84CA9" w:rsidRDefault="001F231D" w:rsidP="001F231D">
      <w:pPr>
        <w:pStyle w:val="Geenafstand"/>
        <w:rPr>
          <w:rFonts w:ascii="Arial" w:hAnsi="Arial" w:cs="Arial"/>
        </w:rPr>
      </w:pPr>
      <w:r w:rsidRPr="00A84CA9">
        <w:rPr>
          <w:rStyle w:val="Nadruk"/>
          <w:rFonts w:ascii="Arial" w:hAnsi="Arial" w:cs="Arial"/>
        </w:rPr>
        <w:t xml:space="preserve">In het Nieuwe testament krijgen we de indruk dat </w:t>
      </w:r>
      <w:r w:rsidRPr="00A84CA9">
        <w:rPr>
          <w:rFonts w:ascii="Arial" w:hAnsi="Arial" w:cs="Arial"/>
        </w:rPr>
        <w:t>Jezus zich verzette tegen onderdrukking. Maar niet door rechtstreeks het Romeinse juk af te werpen, zoals de Joden dat wensten. Hij deed dit door de wortel van het kwaad aan te pakken. Dat betekende dus een verandering van binnenuit: slaven en meesters moesten broeders en zusters worden. Jezus maakte in zijn omgang geen onderscheid naar rang of stand.</w:t>
      </w:r>
    </w:p>
    <w:p w14:paraId="37A13682" w14:textId="77777777" w:rsidR="001F231D" w:rsidRPr="00A84CA9" w:rsidRDefault="001F231D" w:rsidP="001F231D">
      <w:pPr>
        <w:pStyle w:val="Geenafstand"/>
        <w:rPr>
          <w:rFonts w:ascii="Arial" w:hAnsi="Arial" w:cs="Arial"/>
        </w:rPr>
      </w:pPr>
      <w:r w:rsidRPr="00A84CA9">
        <w:rPr>
          <w:rFonts w:ascii="Arial" w:hAnsi="Arial" w:cs="Arial"/>
        </w:rPr>
        <w:t xml:space="preserve">Jezus wilde geen maatschappelijke revolutie waarbij geweld gebruikt moest worden. </w:t>
      </w:r>
    </w:p>
    <w:p w14:paraId="3EB4EFEB" w14:textId="77777777" w:rsidR="001F231D" w:rsidRPr="00A84CA9" w:rsidRDefault="001F231D" w:rsidP="001F231D">
      <w:pPr>
        <w:pStyle w:val="Geenafstand"/>
        <w:rPr>
          <w:rFonts w:ascii="Arial" w:hAnsi="Arial" w:cs="Arial"/>
        </w:rPr>
      </w:pPr>
    </w:p>
    <w:p w14:paraId="3E64EA48" w14:textId="77777777" w:rsidR="001F231D" w:rsidRPr="00A84CA9" w:rsidRDefault="001F231D" w:rsidP="001F231D">
      <w:pPr>
        <w:pStyle w:val="Geenafstand"/>
        <w:rPr>
          <w:rFonts w:ascii="Arial" w:hAnsi="Arial" w:cs="Arial"/>
        </w:rPr>
      </w:pPr>
    </w:p>
    <w:p w14:paraId="407C92D0"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 xml:space="preserve">Het verschijnsel van een klassen maatschappij hebben we nog steeds niet achter ons gelaten. Nog steeds zijn er mensen die prat gaan op hun titel en het vanzelfsprekend vinden dat mensen voor hen werken voor een loon waar je niet van kunt rondkomen. Klasse ongelijkheid zit vaak in kleine dingen en lijkt alom goedkeuring te krijgen. Weinigen bezitten het meeste en de meesten bezitten weinig. </w:t>
      </w:r>
    </w:p>
    <w:p w14:paraId="06191A6B" w14:textId="77777777" w:rsidR="001F231D" w:rsidRPr="00A84CA9" w:rsidRDefault="001F231D" w:rsidP="001F231D">
      <w:pPr>
        <w:pStyle w:val="Geenafstand"/>
        <w:rPr>
          <w:rStyle w:val="Nadruk"/>
          <w:rFonts w:ascii="Arial" w:hAnsi="Arial" w:cs="Arial"/>
          <w:i w:val="0"/>
          <w:bdr w:val="none" w:sz="0" w:space="0" w:color="auto" w:frame="1"/>
        </w:rPr>
      </w:pPr>
    </w:p>
    <w:p w14:paraId="0C174115"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Het voortduren van de standenmaatschappijen houdt de ongelijkheid in stand, net als het denken over meer- en minderwaardigheid. Alsof sommigen er niet toe doen.</w:t>
      </w:r>
    </w:p>
    <w:p w14:paraId="73287DAB" w14:textId="77777777" w:rsidR="001F231D" w:rsidRPr="00A84CA9" w:rsidRDefault="001F231D" w:rsidP="001F231D">
      <w:pPr>
        <w:pStyle w:val="Geenafstand"/>
        <w:rPr>
          <w:rFonts w:ascii="Arial" w:hAnsi="Arial" w:cs="Arial"/>
          <w:i/>
        </w:rPr>
      </w:pPr>
      <w:r w:rsidRPr="00A84CA9">
        <w:rPr>
          <w:rStyle w:val="Nadruk"/>
          <w:rFonts w:ascii="Arial" w:hAnsi="Arial" w:cs="Arial"/>
        </w:rPr>
        <w:t xml:space="preserve">We worden nu nog steeds geconfronteerd met slavernij, moderne slavernij zoals prostitutie en mensenhandel, uitbuiting en kinderarbeid. Nog steeds zijn er onaanraakbare mensen.  </w:t>
      </w:r>
    </w:p>
    <w:p w14:paraId="736A0E6A" w14:textId="77777777" w:rsidR="001F231D" w:rsidRPr="00A84CA9" w:rsidRDefault="001F231D" w:rsidP="001F231D">
      <w:pPr>
        <w:pStyle w:val="Geenafstand"/>
        <w:rPr>
          <w:rFonts w:ascii="Arial" w:hAnsi="Arial" w:cs="Arial"/>
        </w:rPr>
      </w:pPr>
    </w:p>
    <w:p w14:paraId="46B7FE1B" w14:textId="77777777" w:rsidR="001F231D" w:rsidRPr="00A84CA9" w:rsidRDefault="001F231D" w:rsidP="001F231D">
      <w:pPr>
        <w:pStyle w:val="Geenafstand"/>
        <w:rPr>
          <w:rFonts w:ascii="Arial" w:hAnsi="Arial" w:cs="Arial"/>
        </w:rPr>
      </w:pPr>
      <w:r w:rsidRPr="00A84CA9">
        <w:rPr>
          <w:rFonts w:ascii="Arial" w:hAnsi="Arial" w:cs="Arial"/>
        </w:rPr>
        <w:t xml:space="preserve">Kranten staan er de afgelopen maanden vol van, maar we zouden veel actiever voor deze kwetsbaren moeten opkomen, juist vanuit de christelijke visie op menselijke waardigheid.  </w:t>
      </w:r>
    </w:p>
    <w:p w14:paraId="1B9C268E" w14:textId="77777777" w:rsidR="001F231D" w:rsidRPr="00A84CA9" w:rsidRDefault="001F231D" w:rsidP="001F231D">
      <w:pPr>
        <w:pStyle w:val="Geenafstand"/>
        <w:rPr>
          <w:rFonts w:ascii="Arial" w:hAnsi="Arial" w:cs="Arial"/>
          <w:b/>
        </w:rPr>
      </w:pPr>
    </w:p>
    <w:p w14:paraId="507FD9C5"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Uitbuiting is schijnbaar iets van alle tijden, maar het wordt tijd dat het stopt. Ook bij ons in Nederland, waar veel seizoenarbeiders en buitenlandse vrachtwagenchauffeurs voor een karig loon dubbele werktijden draaien, waar nog steeds vormen van mensenhandel bestaan.</w:t>
      </w:r>
    </w:p>
    <w:p w14:paraId="53D23FA5"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Voor iedereen geldt:</w:t>
      </w:r>
    </w:p>
    <w:p w14:paraId="43E0780E"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Je bent van niemand. En er is niemand die je bezit of kunt bezitten.</w:t>
      </w:r>
    </w:p>
    <w:p w14:paraId="156A8622"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lastRenderedPageBreak/>
        <w:t>Je vrouw of je man is de mens tegenover je, die je tegenspreekt, maar je ook steunt. Die mens is niet je knecht of slaaf. Je bent niet de baas van die ander noch de eigenaar. Je dochter moet je opvoeden, je kunt haar niet verkopen of uithuwelijken of weggeven, immers zij is een gelijkwaardig mens. Als zij afhankelijk is van jou, zorg dan dat ze haar eigen keuze kan maken.</w:t>
      </w:r>
    </w:p>
    <w:p w14:paraId="32A8800C" w14:textId="77777777" w:rsidR="001F231D" w:rsidRPr="00A84CA9" w:rsidRDefault="001F231D" w:rsidP="001F231D">
      <w:pPr>
        <w:pStyle w:val="Geenafstand"/>
        <w:rPr>
          <w:rStyle w:val="Nadruk"/>
          <w:rFonts w:ascii="Arial" w:hAnsi="Arial" w:cs="Arial"/>
          <w:i w:val="0"/>
          <w:bdr w:val="none" w:sz="0" w:space="0" w:color="auto" w:frame="1"/>
        </w:rPr>
      </w:pPr>
    </w:p>
    <w:p w14:paraId="054520F5"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Wat kunnen we doen?</w:t>
      </w:r>
    </w:p>
    <w:p w14:paraId="480E0D40" w14:textId="77777777" w:rsidR="001F231D" w:rsidRPr="00A84CA9" w:rsidRDefault="001F231D" w:rsidP="001F231D">
      <w:pPr>
        <w:pStyle w:val="Geenafstand"/>
        <w:rPr>
          <w:rStyle w:val="Nadruk"/>
          <w:rFonts w:ascii="Arial" w:hAnsi="Arial" w:cs="Arial"/>
          <w:i w:val="0"/>
          <w:bdr w:val="none" w:sz="0" w:space="0" w:color="auto" w:frame="1"/>
        </w:rPr>
      </w:pPr>
    </w:p>
    <w:p w14:paraId="5E1F3D92"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 xml:space="preserve">Het is hier al vaak gezegd: kijk bijvoorbeeld naar wat je koopt. Koop geen producten waar kinderen voor hebben moeten zwoegen en deel dat met de verkopers. Zoek naar producten waar eerlijke handel aan ten grondslag ligt. Dus als iets ongeloofwaardig goedkoop is, koop het dan niet, want de makers in Bangladesh, India, Vietnam, China of waar dan ook kregen geen rechtvaardige vergoeding en werken onder erbarmelijke omstandigheden. Daar zijn wij rijke westerlingen juist mede verantwoordelijk voor. </w:t>
      </w:r>
    </w:p>
    <w:p w14:paraId="6F89E466"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 xml:space="preserve">En daarnaast, er zijn geen mensen die minder zijn. We kunnen ze dus ook niet zo behandelen. </w:t>
      </w:r>
    </w:p>
    <w:p w14:paraId="180C1F82" w14:textId="77777777" w:rsidR="001F231D" w:rsidRPr="00A84CA9" w:rsidRDefault="001F231D" w:rsidP="001F231D">
      <w:pPr>
        <w:pStyle w:val="Geenafstand"/>
        <w:rPr>
          <w:rStyle w:val="Nadruk"/>
          <w:rFonts w:ascii="Arial" w:hAnsi="Arial" w:cs="Arial"/>
          <w:i w:val="0"/>
          <w:bdr w:val="none" w:sz="0" w:space="0" w:color="auto" w:frame="1"/>
        </w:rPr>
      </w:pPr>
    </w:p>
    <w:p w14:paraId="24217AD8"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Zwijg niet voor onrecht, kijk niet weg en wat je in ieder geval kunt doen: teken af en toe een petitie die dit onrecht bestrijdt, dat je zelf nooit wil meemaken.</w:t>
      </w:r>
    </w:p>
    <w:p w14:paraId="33728849" w14:textId="77777777" w:rsidR="001F231D" w:rsidRPr="00A84CA9" w:rsidRDefault="001F231D" w:rsidP="001F231D">
      <w:pPr>
        <w:pStyle w:val="Geenafstand"/>
        <w:rPr>
          <w:rStyle w:val="Nadruk"/>
          <w:rFonts w:ascii="Arial" w:hAnsi="Arial" w:cs="Arial"/>
          <w:i w:val="0"/>
          <w:bdr w:val="none" w:sz="0" w:space="0" w:color="auto" w:frame="1"/>
        </w:rPr>
      </w:pPr>
      <w:r w:rsidRPr="00A84CA9">
        <w:rPr>
          <w:rStyle w:val="Nadruk"/>
          <w:rFonts w:ascii="Arial" w:hAnsi="Arial" w:cs="Arial"/>
          <w:bdr w:val="none" w:sz="0" w:space="0" w:color="auto" w:frame="1"/>
        </w:rPr>
        <w:t>Jozef de lievelingszoon van Jacob, werd door zijn broers verkocht, nog steeds worden kinderen verkocht. Kinderen moeten niet zwoegen voor een volwassen misbruikmaker, kinderen moeten naar school en hun best doen om uiteindelijk zelf vorm te geven aan hun leven net als wij. En wat we van Jezus kunnen leren: Niemand is meer dan de minste mens.</w:t>
      </w:r>
    </w:p>
    <w:p w14:paraId="4BE32DDD" w14:textId="77777777" w:rsidR="007A6705" w:rsidRDefault="007A6705">
      <w:pPr>
        <w:rPr>
          <w:lang w:val="nl-NL"/>
        </w:rPr>
      </w:pPr>
    </w:p>
    <w:p w14:paraId="65634CDA" w14:textId="77777777" w:rsidR="001F231D" w:rsidRDefault="001F231D">
      <w:pPr>
        <w:rPr>
          <w:rFonts w:ascii="Arial" w:hAnsi="Arial" w:cs="Arial"/>
          <w:sz w:val="22"/>
          <w:szCs w:val="22"/>
          <w:lang w:val="nl-NL"/>
        </w:rPr>
      </w:pPr>
      <w:r w:rsidRPr="001F231D">
        <w:rPr>
          <w:rFonts w:ascii="Arial" w:hAnsi="Arial" w:cs="Arial"/>
          <w:sz w:val="22"/>
          <w:szCs w:val="22"/>
          <w:lang w:val="nl-NL"/>
        </w:rPr>
        <w:t xml:space="preserve">2 juli ter gelegenheid van de </w:t>
      </w:r>
      <w:proofErr w:type="spellStart"/>
      <w:r w:rsidRPr="001F231D">
        <w:rPr>
          <w:rFonts w:ascii="Arial" w:hAnsi="Arial" w:cs="Arial"/>
          <w:sz w:val="22"/>
          <w:szCs w:val="22"/>
          <w:lang w:val="nl-NL"/>
        </w:rPr>
        <w:t>Keti</w:t>
      </w:r>
      <w:proofErr w:type="spellEnd"/>
      <w:r w:rsidRPr="001F231D">
        <w:rPr>
          <w:rFonts w:ascii="Arial" w:hAnsi="Arial" w:cs="Arial"/>
          <w:sz w:val="22"/>
          <w:szCs w:val="22"/>
          <w:lang w:val="nl-NL"/>
        </w:rPr>
        <w:t xml:space="preserve"> </w:t>
      </w:r>
      <w:proofErr w:type="spellStart"/>
      <w:r w:rsidRPr="001F231D">
        <w:rPr>
          <w:rFonts w:ascii="Arial" w:hAnsi="Arial" w:cs="Arial"/>
          <w:sz w:val="22"/>
          <w:szCs w:val="22"/>
          <w:lang w:val="nl-NL"/>
        </w:rPr>
        <w:t>Koti</w:t>
      </w:r>
      <w:proofErr w:type="spellEnd"/>
      <w:r w:rsidRPr="001F231D">
        <w:rPr>
          <w:rFonts w:ascii="Arial" w:hAnsi="Arial" w:cs="Arial"/>
          <w:sz w:val="22"/>
          <w:szCs w:val="22"/>
          <w:lang w:val="nl-NL"/>
        </w:rPr>
        <w:t xml:space="preserve"> herdenking</w:t>
      </w:r>
      <w:r>
        <w:rPr>
          <w:rFonts w:ascii="Arial" w:hAnsi="Arial" w:cs="Arial"/>
          <w:sz w:val="22"/>
          <w:szCs w:val="22"/>
          <w:lang w:val="nl-NL"/>
        </w:rPr>
        <w:t xml:space="preserve"> in de Jonge Kerk</w:t>
      </w:r>
    </w:p>
    <w:p w14:paraId="2D8831AB" w14:textId="77777777" w:rsidR="001F231D" w:rsidRDefault="001F231D">
      <w:pPr>
        <w:rPr>
          <w:rFonts w:ascii="Arial" w:hAnsi="Arial" w:cs="Arial"/>
          <w:sz w:val="22"/>
          <w:szCs w:val="22"/>
          <w:lang w:val="nl-NL"/>
        </w:rPr>
      </w:pPr>
    </w:p>
    <w:p w14:paraId="5CE64B3B" w14:textId="77777777" w:rsidR="001F231D" w:rsidRPr="001F231D" w:rsidRDefault="001F231D">
      <w:pPr>
        <w:rPr>
          <w:rFonts w:ascii="Arial" w:hAnsi="Arial" w:cs="Arial"/>
          <w:sz w:val="22"/>
          <w:szCs w:val="22"/>
          <w:lang w:val="nl-NL"/>
        </w:rPr>
      </w:pPr>
      <w:r>
        <w:rPr>
          <w:rFonts w:ascii="Arial" w:hAnsi="Arial" w:cs="Arial"/>
          <w:sz w:val="22"/>
          <w:szCs w:val="22"/>
          <w:lang w:val="nl-NL"/>
        </w:rPr>
        <w:t>Roermond Wim Janssen</w:t>
      </w:r>
    </w:p>
    <w:sectPr w:rsidR="001F231D" w:rsidRPr="001F23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31D"/>
    <w:rsid w:val="001F231D"/>
    <w:rsid w:val="007A6705"/>
    <w:rsid w:val="00C40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D75CB"/>
  <w15:chartTrackingRefBased/>
  <w15:docId w15:val="{A18F6D3C-DCC6-4653-BF0E-3DEC649C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231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1F231D"/>
    <w:pPr>
      <w:spacing w:before="100" w:beforeAutospacing="1" w:after="100" w:afterAutospacing="1"/>
    </w:pPr>
    <w:rPr>
      <w:sz w:val="24"/>
      <w:szCs w:val="24"/>
    </w:rPr>
  </w:style>
  <w:style w:type="character" w:styleId="Hyperlink">
    <w:name w:val="Hyperlink"/>
    <w:basedOn w:val="Standaardalinea-lettertype"/>
    <w:uiPriority w:val="99"/>
    <w:unhideWhenUsed/>
    <w:rsid w:val="001F231D"/>
    <w:rPr>
      <w:color w:val="0000FF"/>
      <w:u w:val="single"/>
    </w:rPr>
  </w:style>
  <w:style w:type="character" w:styleId="Nadruk">
    <w:name w:val="Emphasis"/>
    <w:basedOn w:val="Standaardalinea-lettertype"/>
    <w:uiPriority w:val="20"/>
    <w:qFormat/>
    <w:rsid w:val="001F231D"/>
    <w:rPr>
      <w:i/>
      <w:iCs/>
    </w:rPr>
  </w:style>
  <w:style w:type="paragraph" w:styleId="Geenafstand">
    <w:name w:val="No Spacing"/>
    <w:uiPriority w:val="1"/>
    <w:qFormat/>
    <w:rsid w:val="001F23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786</Words>
  <Characters>4327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cp:lastModifiedBy>
  <cp:revision>2</cp:revision>
  <dcterms:created xsi:type="dcterms:W3CDTF">2023-07-03T13:39:00Z</dcterms:created>
  <dcterms:modified xsi:type="dcterms:W3CDTF">2023-07-03T13:39:00Z</dcterms:modified>
</cp:coreProperties>
</file>