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5D118" w14:textId="1A6BF559" w:rsidR="00D46063" w:rsidRDefault="00F85C90" w:rsidP="00F85C90">
      <w:pPr>
        <w:spacing w:after="0"/>
      </w:pPr>
      <w:r>
        <w:t>Overweging</w:t>
      </w:r>
      <w:r w:rsidR="00B8220E">
        <w:t xml:space="preserve">   viering 26-03-23</w:t>
      </w:r>
    </w:p>
    <w:p w14:paraId="7AA6EB59" w14:textId="709FA20D" w:rsidR="00F85C90" w:rsidRDefault="00F85C90" w:rsidP="00F85C90">
      <w:pPr>
        <w:spacing w:after="0"/>
      </w:pPr>
    </w:p>
    <w:p w14:paraId="3718BC24" w14:textId="400DD058" w:rsidR="00F85C90" w:rsidRDefault="00F85C90" w:rsidP="00F85C90">
      <w:pPr>
        <w:spacing w:after="0"/>
      </w:pPr>
      <w:r>
        <w:t>Opstaan uit de dood, zoals Lazarus kon doen, klinkt wel echt spectaculair.</w:t>
      </w:r>
    </w:p>
    <w:p w14:paraId="6CFE95FC" w14:textId="7C3F9D86" w:rsidR="00F85C90" w:rsidRDefault="00F85C90" w:rsidP="00F85C90">
      <w:pPr>
        <w:spacing w:after="0"/>
      </w:pPr>
      <w:r>
        <w:t xml:space="preserve">Hoe kan nou een </w:t>
      </w:r>
      <w:r w:rsidR="00627EE5">
        <w:t>levenloos lichaam,</w:t>
      </w:r>
      <w:r>
        <w:t xml:space="preserve"> nota bene in vergaande staat van ontbinding, weer tot leven gewekt worden? Een sterk verhaal toch.</w:t>
      </w:r>
    </w:p>
    <w:p w14:paraId="6F7E4E70" w14:textId="40D16899" w:rsidR="00F85C90" w:rsidRDefault="00F85C90" w:rsidP="00F85C90">
      <w:pPr>
        <w:spacing w:after="0"/>
      </w:pPr>
      <w:r>
        <w:t>Het is een Exodusverhaal. Een verhaal dus, een beeldverhaal zelfs</w:t>
      </w:r>
      <w:r w:rsidR="00C0755B">
        <w:t>, bedoeld om de betekenis van iets te duiden. Betekenis over geloof en ongeloof. Die woorden zien we ook vaker terug in de lezing</w:t>
      </w:r>
      <w:r w:rsidR="004E4E80">
        <w:t xml:space="preserve"> van Johannes.</w:t>
      </w:r>
    </w:p>
    <w:p w14:paraId="51E7F061" w14:textId="77777777" w:rsidR="007046C9" w:rsidRDefault="007046C9" w:rsidP="00F85C90">
      <w:pPr>
        <w:spacing w:after="0"/>
      </w:pPr>
    </w:p>
    <w:p w14:paraId="35CBA9EA" w14:textId="087C3F6E" w:rsidR="00C0755B" w:rsidRDefault="00C0755B" w:rsidP="00F85C90">
      <w:pPr>
        <w:spacing w:after="0"/>
      </w:pPr>
      <w:r>
        <w:t>Verhalen, die in die tijd zijn opgeschreven gingen over het Joodse volk, in een land van dood</w:t>
      </w:r>
      <w:r w:rsidR="004E4E80">
        <w:t xml:space="preserve"> en ellende</w:t>
      </w:r>
      <w:r>
        <w:t>. In Egypte leefde men uitzichtloos, onvrij, wankelmoedig. Er waren zware tegenslagen en het joodse volk moest een hart onder de riem gestoken worden met opbeurende verhalen om het geloof in een nieuwe rechtvaardige wereld niet uit het oog te verliezen. Het UITZICHT hierop was verdwenen.</w:t>
      </w:r>
    </w:p>
    <w:p w14:paraId="219A1669" w14:textId="69D48AC9" w:rsidR="004E4E80" w:rsidRDefault="004E4E80" w:rsidP="00F85C90">
      <w:pPr>
        <w:spacing w:after="0"/>
      </w:pPr>
      <w:r>
        <w:t>De vergelijking met de mensen, die door oorlogsgeweld of natuurrampen in deze tijd ook een hart onder de riem nodig hebben om weer hun kracht tot overleving te hervinden, dringt zich gemakkelijk op.</w:t>
      </w:r>
    </w:p>
    <w:p w14:paraId="0120E05B" w14:textId="1959B7B5" w:rsidR="006F4C6A" w:rsidRDefault="009469ED" w:rsidP="00F85C90">
      <w:pPr>
        <w:spacing w:after="0"/>
      </w:pPr>
      <w:r>
        <w:t>In die sfeer kun je het verhaal lezen als een teken van Jezus, ingegeven door Zijn Vader, om iets te doen aan de apathie, de moedeloosheid van mensen, die teleurgesteld waren in alles in d</w:t>
      </w:r>
      <w:r w:rsidR="004E4E80">
        <w:t>i</w:t>
      </w:r>
      <w:r>
        <w:t>e samenleving. Jezus ziet een kans om een teken te laten zien van zijn Koninkrijk, mensen weer te laten geloven in het leven, in God. Het gaat niet om een wonder te verrichten, maar om een signaal af te geven dat het leven niet ophoudt met de dood. Niet onderworpen zijn aan de dood, maar aan het leven en er iets van te maken! We herkennen dat natuurlijk ook nu nog in onze eigen ingewikkelde maatschappij. Ook wij maken mee dat onze geliefden er fysiek niet meer zijn. Dat door een ziekte of kwaal het kaarsje is opgebrand</w:t>
      </w:r>
      <w:r w:rsidR="006F4C6A">
        <w:t xml:space="preserve"> en dat we niet meer weten wat te doen in ons verdere bestaan</w:t>
      </w:r>
      <w:r w:rsidR="001321D9">
        <w:t>, dat leeg en uitzichtloos lijkt</w:t>
      </w:r>
      <w:r w:rsidR="00627EE5">
        <w:t>.</w:t>
      </w:r>
    </w:p>
    <w:p w14:paraId="21E96562" w14:textId="0950643D" w:rsidR="00627EE5" w:rsidRDefault="00627EE5" w:rsidP="00F85C90">
      <w:pPr>
        <w:spacing w:after="0"/>
      </w:pPr>
      <w:r>
        <w:t>Moedeloosheid, noemde Anne Marie dat zojuist.</w:t>
      </w:r>
    </w:p>
    <w:p w14:paraId="6754295E" w14:textId="77777777" w:rsidR="007046C9" w:rsidRDefault="007046C9" w:rsidP="00F85C90">
      <w:pPr>
        <w:spacing w:after="0"/>
      </w:pPr>
    </w:p>
    <w:p w14:paraId="6AA17C6B" w14:textId="10E899B3" w:rsidR="004E4E80" w:rsidRDefault="006F4C6A" w:rsidP="00F85C90">
      <w:pPr>
        <w:spacing w:after="0"/>
      </w:pPr>
      <w:r>
        <w:t xml:space="preserve">Maar in de verhalen van mensen om ons heen kunnen we ook steeds horen dat het leven doorgaat, dat we de kracht </w:t>
      </w:r>
      <w:r w:rsidR="001321D9">
        <w:t>vinden</w:t>
      </w:r>
      <w:r>
        <w:t xml:space="preserve"> om het verder in te vullen. Onze overleden dierbaren leven door in onze herinnering, ze worden niet zomaar doorgestreept en vergeten.</w:t>
      </w:r>
      <w:r w:rsidR="004E4E80">
        <w:t xml:space="preserve"> </w:t>
      </w:r>
      <w:r w:rsidR="00E86FB6">
        <w:t>Niet voor niets houden we elk jaar de herinnering aan onze overleden dierbaren levend.</w:t>
      </w:r>
      <w:r w:rsidR="00627EE5">
        <w:t xml:space="preserve"> Als ze niet meer genoemd worden, zijn ze echt dood.</w:t>
      </w:r>
    </w:p>
    <w:p w14:paraId="714A1ADC" w14:textId="465D2864" w:rsidR="009469ED" w:rsidRDefault="006F4C6A" w:rsidP="00F85C90">
      <w:pPr>
        <w:spacing w:after="0"/>
      </w:pPr>
      <w:r>
        <w:t xml:space="preserve">De boodschap, die we ook in het verhaal van vandaag lezen, is dat Jezus predikt dat het leven in Gods naam altijd en tot in de eeuwigheid doorgaat.  Meerdere keren lezen we dat Hij zegt dat Hij de opstanding en het leven is; dat wie in Hem gelooft zal leven, ook wanneer hij sterft. Hiermee komt je tot het INZICHT  dat er leven is na de dood. De leegte, die is ontstaan door het wegvallen van een geliefde, is ook te zien als ruimte om anders in te vullen dan met verdriet alleen. Zelfs verder wordt verrijkt door inzicht in wat </w:t>
      </w:r>
      <w:r w:rsidR="007046C9">
        <w:t>de dood aan inspiraties oplevert en bepaald niet het laatste woord heeft.</w:t>
      </w:r>
      <w:r>
        <w:t xml:space="preserve"> </w:t>
      </w:r>
      <w:r w:rsidR="009469ED">
        <w:t xml:space="preserve"> </w:t>
      </w:r>
    </w:p>
    <w:p w14:paraId="1EBB668E" w14:textId="165A0DEF" w:rsidR="007046C9" w:rsidRDefault="007046C9" w:rsidP="00F85C90">
      <w:pPr>
        <w:spacing w:after="0"/>
      </w:pPr>
    </w:p>
    <w:p w14:paraId="0ACD12DA" w14:textId="77777777" w:rsidR="00627EE5" w:rsidRDefault="00504837" w:rsidP="00F85C90">
      <w:pPr>
        <w:spacing w:after="0"/>
      </w:pPr>
      <w:r>
        <w:t xml:space="preserve">Even terug naar de lezing van Johannes. </w:t>
      </w:r>
    </w:p>
    <w:p w14:paraId="01B8D6CA" w14:textId="3F99CFFE" w:rsidR="00504837" w:rsidRDefault="00504837" w:rsidP="00F85C90">
      <w:pPr>
        <w:spacing w:after="0"/>
      </w:pPr>
      <w:r>
        <w:t xml:space="preserve">Ze waren goede vrienden, Jezus en Lazarus. Zijn zussen Martha en Maria benoemden dat al toen ze Jezus ontmoetten en zeiden: Heer uw vriend is ziek. Maar Jezus kwam niet meteen. Lazarus en zijn zussen hadden misschien gehoopt dat </w:t>
      </w:r>
      <w:r>
        <w:lastRenderedPageBreak/>
        <w:t>Jezus bij hen zou zijn in die laatste uren</w:t>
      </w:r>
      <w:r w:rsidR="008F01E6">
        <w:t xml:space="preserve"> en hem misschien wel kon genezen, net als bij die blinde. </w:t>
      </w:r>
    </w:p>
    <w:p w14:paraId="17D55415" w14:textId="16B78FC7" w:rsidR="007046C9" w:rsidRDefault="008F01E6" w:rsidP="00F85C90">
      <w:pPr>
        <w:spacing w:after="0"/>
      </w:pPr>
      <w:r>
        <w:t xml:space="preserve">Jezus zei tegen zijn discipelen dat </w:t>
      </w:r>
      <w:r w:rsidR="00504837">
        <w:t>Lazarus was ingeslapen.</w:t>
      </w:r>
      <w:r>
        <w:t xml:space="preserve">  Daarmee bedoelde Hij ook dat hij daadwerkelijk was gestorven</w:t>
      </w:r>
      <w:r w:rsidR="00504837">
        <w:t xml:space="preserve"> Hij was door verdriet overmand en huilde ook; de joden zeiden dat Hij veel van hem gehouden heeft.</w:t>
      </w:r>
    </w:p>
    <w:p w14:paraId="3E407614" w14:textId="4ACC1794" w:rsidR="00C351DB" w:rsidRDefault="00E86FB6" w:rsidP="00F85C90">
      <w:pPr>
        <w:spacing w:after="0"/>
      </w:pPr>
      <w:r>
        <w:t xml:space="preserve">Toen Jezus hoorde dat zijn vriend ernstig ziek was, deed Hij </w:t>
      </w:r>
      <w:proofErr w:type="gramStart"/>
      <w:r>
        <w:t>aanvankelijk</w:t>
      </w:r>
      <w:proofErr w:type="gramEnd"/>
      <w:r>
        <w:t xml:space="preserve"> niets. Misschien wilde Hij wachten tot hij echt dood was of wachtte Hij op een teken van Zijn Vader. Je kunt veronderstellen dat ook Jezus niet precies wist wat te doen. Ook teleurgesteld was in het leven, wanhopig misschien, zoals veel andere mensen</w:t>
      </w:r>
      <w:r w:rsidR="001321D9">
        <w:t>, die gebroken waren</w:t>
      </w:r>
      <w:r w:rsidR="00C351DB">
        <w:t xml:space="preserve"> door wat hen overkomen </w:t>
      </w:r>
      <w:r w:rsidR="001321D9">
        <w:t>wa</w:t>
      </w:r>
      <w:r w:rsidR="00C351DB">
        <w:t xml:space="preserve">s. Jezus wil die gebrokenheid niet opheffen, maar samen met de mensen om hem heen een levensbron zijn. </w:t>
      </w:r>
    </w:p>
    <w:p w14:paraId="2CC181A0" w14:textId="218AF42B" w:rsidR="00E86FB6" w:rsidRDefault="00E86FB6" w:rsidP="00F85C90">
      <w:pPr>
        <w:spacing w:after="0"/>
      </w:pPr>
      <w:r>
        <w:t>Jezus ziet op een gegeven moment toch kansen om de mensen dat hart onder de riem te steken en de mensen weer te laten geloven in het leven. Dat het leven in Godsnaam altijd doorgaat tot in eeuwigheid, ook al ben je dood.</w:t>
      </w:r>
    </w:p>
    <w:p w14:paraId="16FAE8FF" w14:textId="77777777" w:rsidR="00E86FB6" w:rsidRDefault="00E86FB6" w:rsidP="00F85C90">
      <w:pPr>
        <w:spacing w:after="0"/>
      </w:pPr>
      <w:r>
        <w:t xml:space="preserve">Hij zegt tegen Zijn leerlingen dat Lazarus is gestorven om hen tot geloof te brengen. </w:t>
      </w:r>
    </w:p>
    <w:p w14:paraId="6A5DE22C" w14:textId="5FD9271F" w:rsidR="00E86FB6" w:rsidRDefault="00C351DB" w:rsidP="00F85C90">
      <w:pPr>
        <w:spacing w:after="0"/>
      </w:pPr>
      <w:r>
        <w:t>Hij voorkomt niet dat men dood gaat, verricht niet even een wonder</w:t>
      </w:r>
      <w:r w:rsidR="00410D98">
        <w:t>, Hij wil alleen maar deel zijn van wat iedereen ervaart</w:t>
      </w:r>
      <w:r>
        <w:t xml:space="preserve">. </w:t>
      </w:r>
      <w:r w:rsidR="00410D98">
        <w:t>Wellicht realiseert Hij zich ook dat dit precies de route is die Hij zelf zal moeten gaan afleggen: de weg die voert door de dood heen naar het eeuwige leven.</w:t>
      </w:r>
    </w:p>
    <w:p w14:paraId="2287E2FF" w14:textId="77777777" w:rsidR="00C351DB" w:rsidRDefault="00C351DB" w:rsidP="00F85C90">
      <w:pPr>
        <w:spacing w:after="0"/>
      </w:pPr>
    </w:p>
    <w:p w14:paraId="12C469AA" w14:textId="200BCDDF" w:rsidR="00C351DB" w:rsidRDefault="00E86FB6" w:rsidP="00F85C90">
      <w:pPr>
        <w:spacing w:after="0"/>
      </w:pPr>
      <w:r>
        <w:t xml:space="preserve">Het verhaal is een voorbeeld voor iedereen, die de neiging heeft om bij de pakken neer te zitten, die depressief wordt van </w:t>
      </w:r>
      <w:r w:rsidR="001321D9">
        <w:t xml:space="preserve">ervaringen met </w:t>
      </w:r>
      <w:r>
        <w:t xml:space="preserve"> ziekte, dood en ellende door oorlog of natuurramp. Het gaat om inzicht in wat je nieuwe levensenergie kan geven, in hoe je geïnspireerd kunt worden door de krachtige boodschap van geloof in </w:t>
      </w:r>
      <w:r w:rsidR="00C351DB">
        <w:t xml:space="preserve">wat </w:t>
      </w:r>
      <w:r w:rsidR="001321D9">
        <w:t>J</w:t>
      </w:r>
      <w:r w:rsidR="00C351DB">
        <w:t>ezus zegt: “Ik ben de opstanding en het Leven. Wie in mij gelooft, zal leven, ook wanneer hij sterft”.</w:t>
      </w:r>
    </w:p>
    <w:p w14:paraId="494803DD" w14:textId="67D25B61" w:rsidR="00E86FB6" w:rsidRDefault="00C351DB" w:rsidP="00F85C90">
      <w:pPr>
        <w:spacing w:after="0"/>
      </w:pPr>
      <w:r>
        <w:t xml:space="preserve">Er wordt in het evangelie van Johannes niet meer beschreven hoe het leven van Lazarus er verder uitziet. Later komen we hem nog een keer tegen bij Jezus aan tafel, maar dat is het dan. Hij zal nog een keer dood gaan, kun je veronderstellen. </w:t>
      </w:r>
    </w:p>
    <w:p w14:paraId="055326A0" w14:textId="77777777" w:rsidR="00627EE5" w:rsidRDefault="00627EE5"/>
    <w:p w14:paraId="1D23BF7A" w14:textId="1FF0874B" w:rsidR="001321D9" w:rsidRDefault="001321D9">
      <w:r>
        <w:t xml:space="preserve">Het is niet echt gebeurd natuurlijk, zo’n opstanding uit de dood. Het is iets wat je niet met je verstand moet beredeneren, maar met je ziel moet ontvangen. Het is een Paasverhaal, een bericht als stimulans om je leven </w:t>
      </w:r>
      <w:r w:rsidR="00627EE5">
        <w:t xml:space="preserve">anders </w:t>
      </w:r>
      <w:r>
        <w:t>in te vullen. Om opnieuw te leven door te zien en te horen hoe dat de dood niet ons verdere leven bepaalt.</w:t>
      </w:r>
    </w:p>
    <w:p w14:paraId="61F91EC6" w14:textId="6DD012E5" w:rsidR="002A4D6E" w:rsidRDefault="001321D9" w:rsidP="00627EE5">
      <w:pPr>
        <w:spacing w:after="0"/>
      </w:pPr>
      <w:r>
        <w:t xml:space="preserve">We </w:t>
      </w:r>
      <w:r w:rsidR="00627EE5">
        <w:t xml:space="preserve">luisterden naar wat de stadspredikant Tim Vreugdenhil in de viering van carnavalszondag in de Dominicuskerk zei over psalm 30. In de bewerking van Huub Oosterhuis wordt het refrein gezongen “de avond komt met droefheid, maar de nieuwe dag met vreugde”.  </w:t>
      </w:r>
    </w:p>
    <w:p w14:paraId="6271D5D9" w14:textId="5A476E41" w:rsidR="00627EE5" w:rsidRDefault="00627EE5" w:rsidP="00627EE5">
      <w:pPr>
        <w:spacing w:after="0"/>
      </w:pPr>
      <w:r>
        <w:t>Zo is het vaak. Een nieuwe dag, nieuwe kansen op leven na de dood. Dan heb je de aanraking van mensen om je heen nodig om verder te kunnen, om UITZICHT te houden op nieuwe hoop, en INZICHT in nieuwe kracht.</w:t>
      </w:r>
    </w:p>
    <w:p w14:paraId="015D9A92" w14:textId="7EFF762D" w:rsidR="0015727A" w:rsidRDefault="0015727A" w:rsidP="00627EE5">
      <w:pPr>
        <w:spacing w:after="0"/>
      </w:pPr>
    </w:p>
    <w:p w14:paraId="44161A2B" w14:textId="2BCF37CB" w:rsidR="00F85C90" w:rsidRDefault="0015727A" w:rsidP="00627EE5">
      <w:pPr>
        <w:spacing w:after="0"/>
      </w:pPr>
      <w:r>
        <w:t>H.Kuijk</w:t>
      </w:r>
    </w:p>
    <w:sectPr w:rsidR="00F85C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90"/>
    <w:rsid w:val="001321D9"/>
    <w:rsid w:val="0015727A"/>
    <w:rsid w:val="002335C9"/>
    <w:rsid w:val="00262E21"/>
    <w:rsid w:val="002A4D6E"/>
    <w:rsid w:val="00361BB6"/>
    <w:rsid w:val="00410D98"/>
    <w:rsid w:val="004E4E80"/>
    <w:rsid w:val="00504837"/>
    <w:rsid w:val="005D7A45"/>
    <w:rsid w:val="006213DB"/>
    <w:rsid w:val="00627EE5"/>
    <w:rsid w:val="006364C4"/>
    <w:rsid w:val="006F4C6A"/>
    <w:rsid w:val="007046C9"/>
    <w:rsid w:val="008F01E6"/>
    <w:rsid w:val="009469ED"/>
    <w:rsid w:val="009B679A"/>
    <w:rsid w:val="00A146FB"/>
    <w:rsid w:val="00B8220E"/>
    <w:rsid w:val="00BF282A"/>
    <w:rsid w:val="00C058F9"/>
    <w:rsid w:val="00C0755B"/>
    <w:rsid w:val="00C351DB"/>
    <w:rsid w:val="00C61462"/>
    <w:rsid w:val="00D46063"/>
    <w:rsid w:val="00E86FB6"/>
    <w:rsid w:val="00F57A19"/>
    <w:rsid w:val="00F85C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6BB61"/>
  <w15:chartTrackingRefBased/>
  <w15:docId w15:val="{19744C66-BB1F-4DE0-BAC1-2EB5213D5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364C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364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1</Pages>
  <Words>929</Words>
  <Characters>5112</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Kuijk</dc:creator>
  <cp:keywords/>
  <dc:description/>
  <cp:lastModifiedBy>Hans Kuijk</cp:lastModifiedBy>
  <cp:revision>12</cp:revision>
  <cp:lastPrinted>2023-02-14T11:17:00Z</cp:lastPrinted>
  <dcterms:created xsi:type="dcterms:W3CDTF">2023-02-08T13:52:00Z</dcterms:created>
  <dcterms:modified xsi:type="dcterms:W3CDTF">2023-03-15T13:29:00Z</dcterms:modified>
</cp:coreProperties>
</file>