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69BBD" w14:textId="6D895B8C" w:rsidR="00F622D4" w:rsidRDefault="00F622D4" w:rsidP="00F622D4">
      <w:pPr>
        <w:pStyle w:val="Standard"/>
      </w:pPr>
      <w:r>
        <w:rPr>
          <w:rFonts w:ascii="Arial" w:hAnsi="Arial"/>
          <w:b/>
          <w:bCs/>
        </w:rPr>
        <w:t>Overweging</w:t>
      </w:r>
      <w:r>
        <w:rPr>
          <w:rFonts w:ascii="Arial" w:hAnsi="Arial"/>
          <w:b/>
          <w:bCs/>
        </w:rPr>
        <w:t>:</w:t>
      </w:r>
    </w:p>
    <w:p w14:paraId="1AA17415" w14:textId="77777777" w:rsidR="00F622D4" w:rsidRDefault="00F622D4" w:rsidP="00F622D4">
      <w:pPr>
        <w:pStyle w:val="Standard"/>
        <w:rPr>
          <w:sz w:val="22"/>
          <w:szCs w:val="22"/>
        </w:rPr>
      </w:pPr>
      <w:r>
        <w:rPr>
          <w:rFonts w:ascii="Arial" w:hAnsi="Arial"/>
          <w:sz w:val="22"/>
          <w:szCs w:val="22"/>
        </w:rPr>
        <w:t xml:space="preserve">Zojuist hebben we gelezen wat </w:t>
      </w:r>
      <w:r>
        <w:rPr>
          <w:rFonts w:ascii="Arial" w:hAnsi="Arial"/>
          <w:b/>
          <w:bCs/>
          <w:sz w:val="22"/>
          <w:szCs w:val="22"/>
        </w:rPr>
        <w:t>Jacob</w:t>
      </w:r>
      <w:r>
        <w:rPr>
          <w:rFonts w:ascii="Arial" w:hAnsi="Arial"/>
          <w:sz w:val="22"/>
          <w:szCs w:val="22"/>
        </w:rPr>
        <w:t xml:space="preserve"> in zijn visionaire droom gehoord en gezien heeft.</w:t>
      </w:r>
    </w:p>
    <w:p w14:paraId="3EEF1BFA" w14:textId="77777777" w:rsidR="00F622D4" w:rsidRDefault="00F622D4" w:rsidP="00F622D4">
      <w:pPr>
        <w:pStyle w:val="Standard"/>
        <w:rPr>
          <w:rFonts w:ascii="Arial" w:hAnsi="Arial"/>
          <w:sz w:val="22"/>
          <w:szCs w:val="22"/>
        </w:rPr>
      </w:pPr>
      <w:r>
        <w:rPr>
          <w:rFonts w:ascii="Arial" w:hAnsi="Arial"/>
          <w:sz w:val="22"/>
          <w:szCs w:val="22"/>
        </w:rPr>
        <w:t>Hij vindt het ontzagwekkend en het doet hem huiveren. Tegenwoordig zou men zeggen: hij heeft een geweldige piekervaring gehad, of, met andere woorden, een godservaring beleefd. In elk geval is hij tot in zijn ziel door de Eeuwige geraakt. En hij markeert de plek, waar hij die droom gehad heeft, als een heilige plek. Hij zet de steen, waarop hij met zijn hoofd gelegen heeft overeind en zalft deze met olie. Een inwijding en toewijding als het ware. Zoveel betekent deze plek voor hem. Het is voortaan voor hem de plaats waar God woont!  Vervolgens doet Jacob zijn belofte aan de Eeuwige. En trekt weer verder. Hij neemt zijn God als het ware met zich mee. Of gaat God met hem mee? Je kunt met een gerust hart zeggen: Beide!</w:t>
      </w:r>
    </w:p>
    <w:p w14:paraId="76111132" w14:textId="77777777" w:rsidR="00F622D4" w:rsidRDefault="00F622D4" w:rsidP="00F622D4">
      <w:pPr>
        <w:pStyle w:val="Standard"/>
        <w:rPr>
          <w:sz w:val="22"/>
          <w:szCs w:val="22"/>
        </w:rPr>
      </w:pPr>
    </w:p>
    <w:p w14:paraId="07CDA108" w14:textId="77777777" w:rsidR="00F622D4" w:rsidRDefault="00F622D4" w:rsidP="00F622D4">
      <w:pPr>
        <w:pStyle w:val="Standard"/>
        <w:rPr>
          <w:sz w:val="22"/>
          <w:szCs w:val="22"/>
        </w:rPr>
      </w:pPr>
      <w:r>
        <w:rPr>
          <w:rFonts w:ascii="Arial" w:hAnsi="Arial"/>
          <w:sz w:val="22"/>
          <w:szCs w:val="22"/>
        </w:rPr>
        <w:t xml:space="preserve">Even ontzagwekkend heeft </w:t>
      </w:r>
      <w:r>
        <w:rPr>
          <w:rFonts w:ascii="Arial" w:hAnsi="Arial"/>
          <w:b/>
          <w:bCs/>
          <w:sz w:val="22"/>
          <w:szCs w:val="22"/>
        </w:rPr>
        <w:t>Koning Salomo</w:t>
      </w:r>
      <w:r>
        <w:rPr>
          <w:rFonts w:ascii="Arial" w:hAnsi="Arial"/>
          <w:sz w:val="22"/>
          <w:szCs w:val="22"/>
        </w:rPr>
        <w:t xml:space="preserve"> de Eeuwige ervaren toen hij de tempel inwijdde:  "Kunt U, o God, dan werkelijk op aarde wonen? Het hele heelal kan U nog niet eens omvatten, laat staan de tempel, die ik voor u gebouwd heb"?...</w:t>
      </w:r>
    </w:p>
    <w:p w14:paraId="76A758BD" w14:textId="77777777" w:rsidR="00F622D4" w:rsidRDefault="00F622D4" w:rsidP="00F622D4">
      <w:pPr>
        <w:pStyle w:val="Standard"/>
        <w:rPr>
          <w:rFonts w:ascii="Arial" w:hAnsi="Arial"/>
          <w:sz w:val="22"/>
          <w:szCs w:val="22"/>
        </w:rPr>
      </w:pPr>
      <w:r>
        <w:rPr>
          <w:rFonts w:ascii="Arial" w:hAnsi="Arial"/>
          <w:sz w:val="22"/>
          <w:szCs w:val="22"/>
        </w:rPr>
        <w:t>Hij vraagt vervolgens de Eeuwige: "Wilt U deze tempel dag en nacht in het oog houden, deze plaats, waarvan U zelf gezegd hebt, dat men er U kan vereren".</w:t>
      </w:r>
    </w:p>
    <w:p w14:paraId="0D044AA4" w14:textId="77777777" w:rsidR="00F622D4" w:rsidRDefault="00F622D4" w:rsidP="00F622D4">
      <w:pPr>
        <w:pStyle w:val="Standard"/>
        <w:rPr>
          <w:rFonts w:ascii="Arial" w:hAnsi="Arial"/>
          <w:sz w:val="22"/>
          <w:szCs w:val="22"/>
        </w:rPr>
      </w:pPr>
      <w:r>
        <w:rPr>
          <w:rFonts w:ascii="Arial" w:hAnsi="Arial"/>
          <w:sz w:val="22"/>
          <w:szCs w:val="22"/>
        </w:rPr>
        <w:t>Met Salomo kun je je inderdaad afvragen: is God wel in één enkele ruimte te vangen of onder te brengen? Eigenlijk niet. Maar het is wel mogelijk vanuit elk plekje je tot God te wenden en hem/haar te vereren.</w:t>
      </w:r>
    </w:p>
    <w:p w14:paraId="78B03258" w14:textId="77777777" w:rsidR="00F622D4" w:rsidRDefault="00F622D4" w:rsidP="00F622D4">
      <w:pPr>
        <w:pStyle w:val="Standard"/>
        <w:rPr>
          <w:rFonts w:ascii="Arial" w:hAnsi="Arial"/>
          <w:sz w:val="22"/>
          <w:szCs w:val="22"/>
        </w:rPr>
      </w:pPr>
    </w:p>
    <w:p w14:paraId="1A883FB9" w14:textId="77777777" w:rsidR="00F622D4" w:rsidRDefault="00F622D4" w:rsidP="00F622D4">
      <w:pPr>
        <w:pStyle w:val="Standard"/>
        <w:rPr>
          <w:rFonts w:ascii="Arial" w:hAnsi="Arial"/>
          <w:sz w:val="22"/>
          <w:szCs w:val="22"/>
        </w:rPr>
      </w:pPr>
      <w:r>
        <w:rPr>
          <w:rFonts w:ascii="Arial" w:hAnsi="Arial"/>
          <w:sz w:val="22"/>
          <w:szCs w:val="22"/>
        </w:rPr>
        <w:t xml:space="preserve">De behoefte om 'het </w:t>
      </w:r>
      <w:proofErr w:type="spellStart"/>
      <w:r>
        <w:rPr>
          <w:rFonts w:ascii="Arial" w:hAnsi="Arial"/>
          <w:sz w:val="22"/>
          <w:szCs w:val="22"/>
        </w:rPr>
        <w:t>mensoverstijgende</w:t>
      </w:r>
      <w:proofErr w:type="spellEnd"/>
      <w:r>
        <w:rPr>
          <w:rFonts w:ascii="Arial" w:hAnsi="Arial"/>
          <w:sz w:val="22"/>
          <w:szCs w:val="22"/>
        </w:rPr>
        <w:t xml:space="preserve"> Mysterie" een plek te geven en deze eerbiedig te benaderen is van alle tijden. Vind je in alle religies. Wereldwijd zijn er devotieplaatsen gemarkeerd met bouwwerken: zoals tempels, kerken, kapellen, </w:t>
      </w:r>
      <w:proofErr w:type="spellStart"/>
      <w:r>
        <w:rPr>
          <w:rFonts w:ascii="Arial" w:hAnsi="Arial"/>
          <w:sz w:val="22"/>
          <w:szCs w:val="22"/>
        </w:rPr>
        <w:t>moskeen</w:t>
      </w:r>
      <w:proofErr w:type="spellEnd"/>
      <w:r>
        <w:rPr>
          <w:rFonts w:ascii="Arial" w:hAnsi="Arial"/>
          <w:sz w:val="22"/>
          <w:szCs w:val="22"/>
        </w:rPr>
        <w:t xml:space="preserve"> enz. Vaak groots en rijk, maar ook sober en bescheiden. Bijvoorbeeld zomaar een dak boven wat hoofden, bij iemand thuis, in schuilkerkjes of wegkruisen en kapelletjes.</w:t>
      </w:r>
    </w:p>
    <w:p w14:paraId="78016974" w14:textId="77777777" w:rsidR="00F622D4" w:rsidRDefault="00F622D4" w:rsidP="00F622D4">
      <w:pPr>
        <w:pStyle w:val="Standard"/>
        <w:rPr>
          <w:rFonts w:ascii="Arial" w:hAnsi="Arial"/>
          <w:sz w:val="22"/>
          <w:szCs w:val="22"/>
        </w:rPr>
      </w:pPr>
    </w:p>
    <w:p w14:paraId="693791C1" w14:textId="77777777" w:rsidR="00F622D4" w:rsidRDefault="00F622D4" w:rsidP="00F622D4">
      <w:pPr>
        <w:pStyle w:val="Standard"/>
        <w:rPr>
          <w:rFonts w:ascii="Arial" w:hAnsi="Arial"/>
          <w:sz w:val="22"/>
          <w:szCs w:val="22"/>
        </w:rPr>
      </w:pPr>
      <w:r>
        <w:rPr>
          <w:rFonts w:ascii="Arial" w:hAnsi="Arial"/>
          <w:sz w:val="22"/>
          <w:szCs w:val="22"/>
        </w:rPr>
        <w:t xml:space="preserve">In de ene religie is de kerk een gewijde woonplaats van God, in een andere is het een ruimte waar Gods Naam woont en mensen samen komen om in een viering te bidden, te zingen, hun offergaven te brengen, en hun wel en wee aan de Eeuwige voor te leggen bij het licht van een kaars of een intentielichtje. Het zijn als het ware 'heiligmakende, </w:t>
      </w:r>
      <w:proofErr w:type="spellStart"/>
      <w:r>
        <w:rPr>
          <w:rFonts w:ascii="Arial" w:hAnsi="Arial"/>
          <w:sz w:val="22"/>
          <w:szCs w:val="22"/>
        </w:rPr>
        <w:t>heelmakende</w:t>
      </w:r>
      <w:proofErr w:type="spellEnd"/>
      <w:r>
        <w:rPr>
          <w:rFonts w:ascii="Arial" w:hAnsi="Arial"/>
          <w:sz w:val="22"/>
          <w:szCs w:val="22"/>
        </w:rPr>
        <w:t xml:space="preserve">, </w:t>
      </w:r>
      <w:proofErr w:type="spellStart"/>
      <w:r>
        <w:rPr>
          <w:rFonts w:ascii="Arial" w:hAnsi="Arial"/>
          <w:sz w:val="22"/>
          <w:szCs w:val="22"/>
        </w:rPr>
        <w:t>éénmakende</w:t>
      </w:r>
      <w:proofErr w:type="spellEnd"/>
      <w:r>
        <w:rPr>
          <w:rFonts w:ascii="Arial" w:hAnsi="Arial"/>
          <w:sz w:val="22"/>
          <w:szCs w:val="22"/>
        </w:rPr>
        <w:t xml:space="preserve">  devotieplaatsen. Plaatsen die ruimte bieden aan goede Geest om werkzaam te zijn in ons, mensen.</w:t>
      </w:r>
    </w:p>
    <w:p w14:paraId="13DF9AD1" w14:textId="77777777" w:rsidR="00F622D4" w:rsidRDefault="00F622D4" w:rsidP="00F622D4">
      <w:pPr>
        <w:pStyle w:val="Standard"/>
        <w:rPr>
          <w:rFonts w:ascii="Arial" w:hAnsi="Arial"/>
          <w:sz w:val="22"/>
          <w:szCs w:val="22"/>
        </w:rPr>
      </w:pPr>
    </w:p>
    <w:p w14:paraId="04430784" w14:textId="77777777" w:rsidR="00F622D4" w:rsidRDefault="00F622D4" w:rsidP="00F622D4">
      <w:pPr>
        <w:pStyle w:val="Standard"/>
        <w:rPr>
          <w:rFonts w:ascii="Arial" w:hAnsi="Arial"/>
          <w:sz w:val="22"/>
          <w:szCs w:val="22"/>
        </w:rPr>
      </w:pPr>
      <w:r>
        <w:rPr>
          <w:rFonts w:ascii="Arial" w:hAnsi="Arial"/>
          <w:sz w:val="22"/>
          <w:szCs w:val="22"/>
        </w:rPr>
        <w:t>Hoe is het in onze kapel: wat betekent zij voor ons als gemeenschap?</w:t>
      </w:r>
    </w:p>
    <w:p w14:paraId="1A84004A" w14:textId="77777777" w:rsidR="00F622D4" w:rsidRDefault="00F622D4" w:rsidP="00F622D4">
      <w:pPr>
        <w:pStyle w:val="Standard"/>
        <w:rPr>
          <w:sz w:val="22"/>
          <w:szCs w:val="22"/>
        </w:rPr>
      </w:pPr>
      <w:r>
        <w:rPr>
          <w:rFonts w:ascii="Arial" w:hAnsi="Arial"/>
          <w:sz w:val="22"/>
          <w:szCs w:val="22"/>
        </w:rPr>
        <w:t>Nagenoeg in diezelfde geest zien wij ook onze kapel als een ruimte</w:t>
      </w:r>
      <w:r>
        <w:rPr>
          <w:rFonts w:ascii="Arial" w:hAnsi="Arial"/>
          <w:b/>
          <w:bCs/>
          <w:sz w:val="22"/>
          <w:szCs w:val="22"/>
        </w:rPr>
        <w:t xml:space="preserve">, </w:t>
      </w:r>
      <w:r>
        <w:rPr>
          <w:rFonts w:ascii="Arial" w:hAnsi="Arial"/>
          <w:sz w:val="22"/>
          <w:szCs w:val="22"/>
        </w:rPr>
        <w:t xml:space="preserve">waar wij samen komen om ons als volgelingen van Jezus van </w:t>
      </w:r>
      <w:proofErr w:type="spellStart"/>
      <w:r>
        <w:rPr>
          <w:rFonts w:ascii="Arial" w:hAnsi="Arial"/>
          <w:sz w:val="22"/>
          <w:szCs w:val="22"/>
        </w:rPr>
        <w:t>Nazeret</w:t>
      </w:r>
      <w:proofErr w:type="spellEnd"/>
      <w:r>
        <w:rPr>
          <w:rFonts w:ascii="Arial" w:hAnsi="Arial"/>
          <w:sz w:val="22"/>
          <w:szCs w:val="22"/>
        </w:rPr>
        <w:t xml:space="preserve"> een moment verbonden te voelen met de Eeuwige.</w:t>
      </w:r>
    </w:p>
    <w:p w14:paraId="550BC63D" w14:textId="77777777" w:rsidR="00F622D4" w:rsidRDefault="00F622D4" w:rsidP="00F622D4">
      <w:pPr>
        <w:pStyle w:val="Standard"/>
        <w:rPr>
          <w:rFonts w:ascii="Arial" w:hAnsi="Arial"/>
          <w:sz w:val="22"/>
          <w:szCs w:val="22"/>
        </w:rPr>
      </w:pPr>
      <w:r>
        <w:rPr>
          <w:rFonts w:ascii="Arial" w:hAnsi="Arial"/>
          <w:sz w:val="22"/>
          <w:szCs w:val="22"/>
        </w:rPr>
        <w:t>Het is voor ons een dierbare plek om samen te vieren, bidden en zingen, breken en delen, dankbaar te zijn en steun te zoeken bij elkaar.</w:t>
      </w:r>
    </w:p>
    <w:p w14:paraId="3FC0E435" w14:textId="77777777" w:rsidR="00F622D4" w:rsidRDefault="00F622D4" w:rsidP="00F622D4">
      <w:pPr>
        <w:pStyle w:val="Standard"/>
        <w:rPr>
          <w:rFonts w:ascii="Arial" w:hAnsi="Arial"/>
          <w:sz w:val="22"/>
          <w:szCs w:val="22"/>
        </w:rPr>
      </w:pPr>
      <w:r>
        <w:rPr>
          <w:rFonts w:ascii="Arial" w:hAnsi="Arial"/>
          <w:sz w:val="22"/>
          <w:szCs w:val="22"/>
        </w:rPr>
        <w:t>Telkens wanneer we in deze ons vertrouwde ruimte elkaar op zoeken, ieder van ons met zijn eigen spirituele inbreng zal de Eeuwige in ons midden zijn. Dat moment van samen zijn heiligt de ruimte, waarin wij aanwezig zijn. God heeft geen vaste woon- of verblijf plaats. God woont overal en is er altijd, elk moment in mensen en in al wat leeft en adem heeft. Alleen, we beseffen het niet altijd.</w:t>
      </w:r>
    </w:p>
    <w:p w14:paraId="65FF9B1F" w14:textId="77777777" w:rsidR="00F622D4" w:rsidRDefault="00F622D4" w:rsidP="00F622D4">
      <w:pPr>
        <w:pStyle w:val="Standard"/>
        <w:rPr>
          <w:rFonts w:ascii="Arial" w:hAnsi="Arial"/>
          <w:sz w:val="22"/>
          <w:szCs w:val="22"/>
        </w:rPr>
      </w:pPr>
    </w:p>
    <w:p w14:paraId="19EED43F" w14:textId="77777777" w:rsidR="00F622D4" w:rsidRDefault="00F622D4" w:rsidP="00F622D4">
      <w:pPr>
        <w:pStyle w:val="Standard"/>
        <w:rPr>
          <w:rFonts w:ascii="Arial" w:hAnsi="Arial"/>
          <w:sz w:val="22"/>
          <w:szCs w:val="22"/>
        </w:rPr>
      </w:pPr>
      <w:r>
        <w:rPr>
          <w:rFonts w:ascii="Arial" w:hAnsi="Arial"/>
          <w:sz w:val="22"/>
          <w:szCs w:val="22"/>
        </w:rPr>
        <w:t>Zo is de kapel voor ons niet alleen een spirituele en sacrale, maar ook een sociale ruimte:</w:t>
      </w:r>
    </w:p>
    <w:p w14:paraId="7A514282" w14:textId="77777777" w:rsidR="00F622D4" w:rsidRDefault="00F622D4" w:rsidP="00F622D4">
      <w:pPr>
        <w:pStyle w:val="Standard"/>
        <w:rPr>
          <w:rFonts w:ascii="Arial" w:hAnsi="Arial"/>
          <w:sz w:val="22"/>
          <w:szCs w:val="22"/>
        </w:rPr>
      </w:pPr>
      <w:r>
        <w:rPr>
          <w:rFonts w:ascii="Arial" w:hAnsi="Arial"/>
          <w:sz w:val="22"/>
          <w:szCs w:val="22"/>
        </w:rPr>
        <w:t>een plaats van ontmoeting, waar we door anderen, en door elkaar geïnspireerd kunnen worden, waar we leren van de Schrift en van elkaar, waar we de Eeuwige op het spoor komen..</w:t>
      </w:r>
    </w:p>
    <w:p w14:paraId="1A717C53" w14:textId="77777777" w:rsidR="00F622D4" w:rsidRDefault="00F622D4" w:rsidP="00F622D4">
      <w:pPr>
        <w:pStyle w:val="Standard"/>
        <w:rPr>
          <w:rFonts w:ascii="Arial" w:hAnsi="Arial"/>
          <w:sz w:val="22"/>
          <w:szCs w:val="22"/>
        </w:rPr>
      </w:pPr>
      <w:r>
        <w:rPr>
          <w:rFonts w:ascii="Arial" w:hAnsi="Arial"/>
          <w:sz w:val="22"/>
          <w:szCs w:val="22"/>
        </w:rPr>
        <w:t>Het is ook een huis, waar we deelgenoot gemaakt worden van de ervaringen van anderen op zoek naar zingeving.</w:t>
      </w:r>
    </w:p>
    <w:p w14:paraId="0EBB42D0" w14:textId="77777777" w:rsidR="00F622D4" w:rsidRDefault="00F622D4" w:rsidP="00F622D4">
      <w:pPr>
        <w:pStyle w:val="Standard"/>
        <w:rPr>
          <w:rFonts w:ascii="Arial" w:hAnsi="Arial"/>
          <w:sz w:val="22"/>
          <w:szCs w:val="22"/>
        </w:rPr>
      </w:pPr>
      <w:r>
        <w:rPr>
          <w:rFonts w:ascii="Arial" w:hAnsi="Arial"/>
          <w:sz w:val="22"/>
          <w:szCs w:val="22"/>
        </w:rPr>
        <w:t>Wekelijks spraken we elkaar na de viering bij onder het genot van een kop koffie of thee. Helaas, Corona heeft het ons lastig gemaakt. Gelukkig is inmiddels lief en leed delen op gepaste afstand weer mogelijk.</w:t>
      </w:r>
    </w:p>
    <w:p w14:paraId="40FEE40E" w14:textId="77777777" w:rsidR="00F622D4" w:rsidRDefault="00F622D4" w:rsidP="00F622D4">
      <w:pPr>
        <w:pStyle w:val="Standard"/>
        <w:rPr>
          <w:sz w:val="22"/>
          <w:szCs w:val="22"/>
        </w:rPr>
      </w:pPr>
      <w:r>
        <w:rPr>
          <w:rFonts w:ascii="Arial" w:hAnsi="Arial"/>
          <w:sz w:val="22"/>
          <w:szCs w:val="22"/>
        </w:rPr>
        <w:lastRenderedPageBreak/>
        <w:t>Het is en blijft</w:t>
      </w:r>
      <w:r>
        <w:rPr>
          <w:sz w:val="22"/>
          <w:szCs w:val="22"/>
        </w:rPr>
        <w:t xml:space="preserve"> </w:t>
      </w:r>
      <w:r>
        <w:rPr>
          <w:rFonts w:ascii="Arial" w:hAnsi="Arial"/>
          <w:sz w:val="22"/>
          <w:szCs w:val="22"/>
        </w:rPr>
        <w:t>ook</w:t>
      </w:r>
      <w:r>
        <w:rPr>
          <w:sz w:val="22"/>
          <w:szCs w:val="22"/>
        </w:rPr>
        <w:t xml:space="preserve"> </w:t>
      </w:r>
      <w:r>
        <w:rPr>
          <w:rFonts w:ascii="Arial" w:hAnsi="Arial"/>
          <w:sz w:val="22"/>
          <w:szCs w:val="22"/>
        </w:rPr>
        <w:t>een huis waar de deur gastvrij open staat als een veilige, warme plek voor wie een beroep op ons doet of voor wie een tijdje met ons op wil lopen.</w:t>
      </w:r>
    </w:p>
    <w:p w14:paraId="0D7FB34C" w14:textId="77777777" w:rsidR="00F622D4" w:rsidRDefault="00F622D4" w:rsidP="00F622D4">
      <w:pPr>
        <w:pStyle w:val="Standard"/>
        <w:rPr>
          <w:sz w:val="22"/>
          <w:szCs w:val="22"/>
        </w:rPr>
      </w:pPr>
      <w:r>
        <w:rPr>
          <w:rFonts w:ascii="Arial" w:hAnsi="Arial"/>
          <w:sz w:val="22"/>
          <w:szCs w:val="22"/>
        </w:rPr>
        <w:br/>
        <w:t>Op spiritueel vlak mogen we zeggen dat Ieder van ons, zoals we hier nu samen zijn, ook jullie thuis, wij</w:t>
      </w:r>
      <w:r>
        <w:rPr>
          <w:rFonts w:ascii="Arial" w:hAnsi="Arial"/>
          <w:color w:val="000000"/>
          <w:sz w:val="22"/>
          <w:szCs w:val="22"/>
        </w:rPr>
        <w:t xml:space="preserve"> een tempel van de heilige Geest zijn, zoals de apostel </w:t>
      </w:r>
      <w:r>
        <w:rPr>
          <w:rFonts w:ascii="Arial" w:hAnsi="Arial"/>
          <w:b/>
          <w:bCs/>
          <w:color w:val="000000"/>
          <w:sz w:val="22"/>
          <w:szCs w:val="22"/>
        </w:rPr>
        <w:t>Paulus</w:t>
      </w:r>
      <w:r>
        <w:rPr>
          <w:rFonts w:ascii="Arial" w:hAnsi="Arial"/>
          <w:color w:val="000000"/>
          <w:sz w:val="22"/>
          <w:szCs w:val="22"/>
        </w:rPr>
        <w:t xml:space="preserve"> aangeeft in een brief aan de </w:t>
      </w:r>
      <w:proofErr w:type="spellStart"/>
      <w:r>
        <w:rPr>
          <w:rFonts w:ascii="Arial" w:hAnsi="Arial"/>
          <w:color w:val="000000"/>
          <w:sz w:val="22"/>
          <w:szCs w:val="22"/>
        </w:rPr>
        <w:t>Korinthiërs</w:t>
      </w:r>
      <w:proofErr w:type="spellEnd"/>
      <w:r>
        <w:rPr>
          <w:rFonts w:ascii="Arial" w:hAnsi="Arial"/>
          <w:color w:val="000000"/>
          <w:sz w:val="22"/>
          <w:szCs w:val="22"/>
        </w:rPr>
        <w:t>.</w:t>
      </w:r>
    </w:p>
    <w:p w14:paraId="770E25A6" w14:textId="77777777" w:rsidR="00F622D4" w:rsidRDefault="00F622D4" w:rsidP="00F622D4">
      <w:pPr>
        <w:pStyle w:val="Standard"/>
        <w:rPr>
          <w:sz w:val="22"/>
          <w:szCs w:val="22"/>
        </w:rPr>
      </w:pPr>
      <w:r>
        <w:rPr>
          <w:rFonts w:ascii="Arial" w:hAnsi="Arial"/>
          <w:color w:val="000000"/>
          <w:sz w:val="22"/>
          <w:szCs w:val="22"/>
        </w:rPr>
        <w:br/>
        <w:t xml:space="preserve">Reflecterend hierover willen we ook </w:t>
      </w:r>
      <w:r>
        <w:rPr>
          <w:rFonts w:ascii="Arial" w:hAnsi="Arial"/>
          <w:b/>
          <w:bCs/>
          <w:color w:val="000000"/>
          <w:sz w:val="22"/>
          <w:szCs w:val="22"/>
        </w:rPr>
        <w:t>Marga Haas</w:t>
      </w:r>
      <w:r>
        <w:rPr>
          <w:rFonts w:ascii="Arial" w:hAnsi="Arial"/>
          <w:color w:val="000000"/>
          <w:sz w:val="22"/>
          <w:szCs w:val="22"/>
        </w:rPr>
        <w:t xml:space="preserve"> aan het woord laten:</w:t>
      </w:r>
    </w:p>
    <w:p w14:paraId="74C75699" w14:textId="77777777" w:rsidR="00F622D4" w:rsidRDefault="00F622D4" w:rsidP="00F622D4">
      <w:pPr>
        <w:pStyle w:val="Textbody"/>
        <w:widowControl/>
        <w:spacing w:after="0"/>
        <w:rPr>
          <w:rFonts w:ascii="Arial" w:hAnsi="Arial"/>
          <w:color w:val="000000"/>
          <w:sz w:val="22"/>
          <w:szCs w:val="22"/>
        </w:rPr>
      </w:pPr>
      <w:r>
        <w:rPr>
          <w:rFonts w:ascii="Arial" w:hAnsi="Arial"/>
          <w:color w:val="000000"/>
          <w:sz w:val="22"/>
          <w:szCs w:val="22"/>
        </w:rPr>
        <w:t>"In ons bevindt zich een innerlijke ruimte, waarin de heilige Geest woont. Want die innerlijke ruimte, dat is wie wij ten diepste zijn. Wie die ruimte in zichzelf vindt, heeft verder niets meer nodig. Wie die ruimte in zichzelf kan betreden, die betreedt het Rijk Gods, dat al die tijd al in hem aanwezig was." Tot zover haar woorden.</w:t>
      </w:r>
      <w:r>
        <w:rPr>
          <w:rFonts w:ascii="Arial" w:hAnsi="Arial"/>
          <w:color w:val="000000"/>
          <w:sz w:val="22"/>
          <w:szCs w:val="22"/>
        </w:rPr>
        <w:br/>
        <w:t>Evenals Jacob, beseffen wij het ook niet altijd,  En mogelijk velen met ons!</w:t>
      </w:r>
    </w:p>
    <w:p w14:paraId="1E52312E" w14:textId="77777777" w:rsidR="00F622D4" w:rsidRDefault="00F622D4" w:rsidP="00F622D4">
      <w:pPr>
        <w:pStyle w:val="Textbody"/>
        <w:widowControl/>
        <w:spacing w:after="0"/>
        <w:rPr>
          <w:rFonts w:ascii="Arial" w:hAnsi="Arial"/>
          <w:sz w:val="22"/>
          <w:szCs w:val="22"/>
        </w:rPr>
      </w:pPr>
    </w:p>
    <w:p w14:paraId="52358674" w14:textId="77777777" w:rsidR="00F622D4" w:rsidRDefault="00F622D4" w:rsidP="00F622D4">
      <w:pPr>
        <w:pStyle w:val="Textbody"/>
        <w:widowControl/>
        <w:spacing w:after="0"/>
        <w:rPr>
          <w:rFonts w:ascii="Arial" w:hAnsi="Arial"/>
          <w:color w:val="000000"/>
          <w:sz w:val="22"/>
          <w:szCs w:val="22"/>
        </w:rPr>
      </w:pPr>
      <w:r>
        <w:rPr>
          <w:rFonts w:ascii="Arial" w:hAnsi="Arial"/>
          <w:color w:val="000000"/>
          <w:sz w:val="22"/>
          <w:szCs w:val="22"/>
        </w:rPr>
        <w:t xml:space="preserve">Gelukkig worden in deze nogal turbulente tijden, in een sterk geseculariseerde, complexe  samenleving nog religieuze plaatsen gevonden als lichtpunten, oases als het ware. waar de binnenruimten intiem en helend ervaren kunnen worden.   </w:t>
      </w:r>
    </w:p>
    <w:p w14:paraId="6A73FAB0" w14:textId="77777777" w:rsidR="00F622D4" w:rsidRDefault="00F622D4" w:rsidP="00F622D4">
      <w:pPr>
        <w:pStyle w:val="Textbody"/>
        <w:widowControl/>
        <w:spacing w:after="0"/>
        <w:rPr>
          <w:rFonts w:ascii="Arial" w:hAnsi="Arial"/>
          <w:color w:val="000000"/>
          <w:sz w:val="22"/>
          <w:szCs w:val="22"/>
        </w:rPr>
      </w:pPr>
      <w:r>
        <w:rPr>
          <w:rFonts w:ascii="Arial" w:hAnsi="Arial"/>
          <w:color w:val="000000"/>
          <w:sz w:val="22"/>
          <w:szCs w:val="22"/>
        </w:rPr>
        <w:t>Wie even een kerk of kapelletje binnenloopt ervaart vaak dat hij/zij er tot rust komt, even bij zichzelf komt en misschien ook wel bij God.</w:t>
      </w:r>
    </w:p>
    <w:p w14:paraId="7E651703" w14:textId="77777777" w:rsidR="00F622D4" w:rsidRDefault="00F622D4" w:rsidP="00F622D4">
      <w:pPr>
        <w:pStyle w:val="Textbody"/>
        <w:widowControl/>
        <w:spacing w:after="0"/>
        <w:rPr>
          <w:rFonts w:ascii="Arial" w:hAnsi="Arial"/>
          <w:color w:val="000000"/>
          <w:sz w:val="22"/>
          <w:szCs w:val="22"/>
        </w:rPr>
      </w:pPr>
      <w:r>
        <w:rPr>
          <w:rFonts w:ascii="Arial" w:hAnsi="Arial"/>
          <w:color w:val="000000"/>
          <w:sz w:val="22"/>
          <w:szCs w:val="22"/>
        </w:rPr>
        <w:t xml:space="preserve">Ook op een plekje in de natuur kan een helende ruimte </w:t>
      </w:r>
      <w:proofErr w:type="spellStart"/>
      <w:r>
        <w:rPr>
          <w:rFonts w:ascii="Arial" w:hAnsi="Arial"/>
          <w:color w:val="000000"/>
          <w:sz w:val="22"/>
          <w:szCs w:val="22"/>
        </w:rPr>
        <w:t>onstaan</w:t>
      </w:r>
      <w:proofErr w:type="spellEnd"/>
      <w:r>
        <w:rPr>
          <w:rFonts w:ascii="Arial" w:hAnsi="Arial"/>
          <w:color w:val="000000"/>
          <w:sz w:val="22"/>
          <w:szCs w:val="22"/>
        </w:rPr>
        <w:t xml:space="preserve">, een plek om te bezinnen. Om vandaar uit, als vanuit een oase, geestelijk en lichamelijk gesterkt weer verder te gaan de samenleving in, onder de mensen komen. Als het ware uitdragend wat men innerlijk gewaar geworden is, wat men ervaren heeft.  </w:t>
      </w:r>
    </w:p>
    <w:p w14:paraId="0730CF92" w14:textId="77777777" w:rsidR="00F622D4" w:rsidRDefault="00F622D4" w:rsidP="00F622D4">
      <w:pPr>
        <w:pStyle w:val="Textbody"/>
        <w:widowControl/>
        <w:spacing w:after="0"/>
        <w:rPr>
          <w:rFonts w:ascii="Arial" w:hAnsi="Arial"/>
          <w:sz w:val="22"/>
          <w:szCs w:val="22"/>
        </w:rPr>
      </w:pPr>
    </w:p>
    <w:p w14:paraId="7697C2B7" w14:textId="77777777" w:rsidR="00F622D4" w:rsidRDefault="00F622D4" w:rsidP="00F622D4">
      <w:pPr>
        <w:pStyle w:val="Textbody"/>
        <w:widowControl/>
        <w:spacing w:after="0"/>
        <w:rPr>
          <w:rFonts w:ascii="Arial" w:hAnsi="Arial"/>
          <w:color w:val="000000"/>
          <w:sz w:val="22"/>
          <w:szCs w:val="22"/>
        </w:rPr>
      </w:pPr>
      <w:r>
        <w:rPr>
          <w:rFonts w:ascii="Arial" w:hAnsi="Arial"/>
          <w:color w:val="000000"/>
          <w:sz w:val="22"/>
          <w:szCs w:val="22"/>
        </w:rPr>
        <w:t xml:space="preserve">Laten we zingen van de tocht door de woestijn, even toeven bij de oase met haar bronnen van levend water, licht en muziek.  Om dan weer verder te gaan, gesterkt de woestijn in.   </w:t>
      </w:r>
    </w:p>
    <w:p w14:paraId="3715ECE7" w14:textId="77777777" w:rsidR="00F622D4" w:rsidRDefault="00F622D4" w:rsidP="00F622D4">
      <w:pPr>
        <w:pStyle w:val="Textbody"/>
        <w:widowControl/>
        <w:spacing w:after="0"/>
        <w:rPr>
          <w:rFonts w:ascii="Arial" w:hAnsi="Arial"/>
          <w:color w:val="000000"/>
          <w:sz w:val="22"/>
          <w:szCs w:val="22"/>
        </w:rPr>
      </w:pPr>
      <w:r>
        <w:rPr>
          <w:rFonts w:ascii="Arial" w:hAnsi="Arial"/>
          <w:color w:val="000000"/>
          <w:sz w:val="22"/>
          <w:szCs w:val="22"/>
        </w:rPr>
        <w:t xml:space="preserve"> </w:t>
      </w:r>
    </w:p>
    <w:p w14:paraId="16ACDDE5" w14:textId="77777777" w:rsidR="009A4F1C" w:rsidRDefault="00F622D4"/>
    <w:sectPr w:rsidR="009A4F1C" w:rsidSect="00F622D4">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2D4"/>
    <w:rsid w:val="00034177"/>
    <w:rsid w:val="004C07D2"/>
    <w:rsid w:val="007C0A82"/>
    <w:rsid w:val="008463EC"/>
    <w:rsid w:val="00884483"/>
    <w:rsid w:val="00A7344C"/>
    <w:rsid w:val="00B56300"/>
    <w:rsid w:val="00F62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69D1"/>
  <w15:chartTrackingRefBased/>
  <w15:docId w15:val="{FE9566ED-A495-4158-8301-4089F37E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177"/>
    <w:pPr>
      <w:widowControl w:val="0"/>
      <w:autoSpaceDN w:val="0"/>
      <w:textAlignment w:val="baseline"/>
    </w:pPr>
    <w:rPr>
      <w:kern w:val="3"/>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F622D4"/>
    <w:pPr>
      <w:widowControl w:val="0"/>
      <w:suppressAutoHyphens/>
      <w:autoSpaceDN w:val="0"/>
    </w:pPr>
    <w:rPr>
      <w:rFonts w:eastAsia="SimSun" w:cs="Arial"/>
      <w:kern w:val="3"/>
      <w:sz w:val="24"/>
      <w:szCs w:val="24"/>
      <w:lang w:eastAsia="zh-CN" w:bidi="hi-IN"/>
    </w:rPr>
  </w:style>
  <w:style w:type="paragraph" w:customStyle="1" w:styleId="Textbody">
    <w:name w:val="Text body"/>
    <w:basedOn w:val="Standard"/>
    <w:rsid w:val="00F622D4"/>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6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4568</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1</cp:revision>
  <dcterms:created xsi:type="dcterms:W3CDTF">2021-09-12T18:24:00Z</dcterms:created>
  <dcterms:modified xsi:type="dcterms:W3CDTF">2021-09-12T18:25:00Z</dcterms:modified>
</cp:coreProperties>
</file>