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E573E4" w14:textId="78AA5136" w:rsidR="00CD1E61" w:rsidRPr="005D27F7" w:rsidRDefault="00CD1E61" w:rsidP="00CD1E61">
      <w:pPr>
        <w:pStyle w:val="Kop3"/>
        <w:spacing w:before="0" w:after="120"/>
        <w:rPr>
          <w:rFonts w:ascii="Arial" w:hAnsi="Arial" w:cs="Arial"/>
          <w:color w:val="auto"/>
          <w:spacing w:val="5"/>
          <w:sz w:val="20"/>
          <w:szCs w:val="20"/>
        </w:rPr>
      </w:pPr>
      <w:bookmarkStart w:id="0" w:name="_GoBack"/>
      <w:bookmarkEnd w:id="0"/>
      <w:r w:rsidRPr="005D27F7">
        <w:rPr>
          <w:rFonts w:ascii="Arial" w:hAnsi="Arial" w:cs="Arial"/>
          <w:color w:val="auto"/>
          <w:spacing w:val="5"/>
          <w:sz w:val="20"/>
          <w:szCs w:val="20"/>
        </w:rPr>
        <w:t>Overweging</w:t>
      </w:r>
      <w:r w:rsidR="00C91B60" w:rsidRPr="005D27F7">
        <w:rPr>
          <w:rFonts w:ascii="Arial" w:hAnsi="Arial" w:cs="Arial"/>
          <w:color w:val="auto"/>
          <w:spacing w:val="5"/>
          <w:sz w:val="20"/>
          <w:szCs w:val="20"/>
        </w:rPr>
        <w:t xml:space="preserve"> </w:t>
      </w:r>
    </w:p>
    <w:p w14:paraId="765B2EF6" w14:textId="5AD3F918" w:rsidR="002C37E4" w:rsidRPr="005D27F7" w:rsidRDefault="002C37E4" w:rsidP="002C37E4">
      <w:pPr>
        <w:pStyle w:val="Kop3"/>
        <w:spacing w:before="0" w:after="120"/>
        <w:rPr>
          <w:rFonts w:ascii="Arial" w:hAnsi="Arial" w:cs="Arial"/>
          <w:color w:val="auto"/>
          <w:spacing w:val="5"/>
          <w:sz w:val="20"/>
          <w:szCs w:val="20"/>
        </w:rPr>
      </w:pPr>
      <w:bookmarkStart w:id="1" w:name="_Hlk70599557"/>
      <w:r w:rsidRPr="005D27F7">
        <w:rPr>
          <w:rFonts w:ascii="Arial" w:hAnsi="Arial" w:cs="Arial"/>
          <w:color w:val="auto"/>
          <w:spacing w:val="5"/>
          <w:sz w:val="20"/>
          <w:szCs w:val="20"/>
        </w:rPr>
        <w:t>MOEDER</w:t>
      </w:r>
      <w:r w:rsidR="005D27F7" w:rsidRPr="005D27F7">
        <w:rPr>
          <w:rFonts w:ascii="Arial" w:hAnsi="Arial" w:cs="Arial"/>
          <w:color w:val="auto"/>
          <w:spacing w:val="5"/>
          <w:sz w:val="20"/>
          <w:szCs w:val="20"/>
        </w:rPr>
        <w:t xml:space="preserve"> Gelezen Gen. 2, 26-28</w:t>
      </w:r>
    </w:p>
    <w:bookmarkEnd w:id="1"/>
    <w:p w14:paraId="506D8E0D" w14:textId="77777777" w:rsidR="005D27F7" w:rsidRPr="005D27F7" w:rsidRDefault="005D27F7" w:rsidP="005D27F7">
      <w:pPr>
        <w:pStyle w:val="Geenafstand"/>
        <w:rPr>
          <w:rFonts w:ascii="Arial" w:hAnsi="Arial" w:cs="Arial"/>
          <w:sz w:val="20"/>
          <w:szCs w:val="20"/>
        </w:rPr>
      </w:pPr>
      <w:r w:rsidRPr="005D27F7">
        <w:rPr>
          <w:rFonts w:ascii="Arial" w:hAnsi="Arial" w:cs="Arial"/>
          <w:b/>
          <w:bCs/>
          <w:sz w:val="20"/>
          <w:szCs w:val="20"/>
        </w:rPr>
        <w:t>Ons bestaan, hier op moeder aarde, is een cirkelgang</w:t>
      </w:r>
      <w:r w:rsidRPr="005D27F7">
        <w:rPr>
          <w:rFonts w:ascii="Arial" w:hAnsi="Arial" w:cs="Arial"/>
          <w:sz w:val="20"/>
          <w:szCs w:val="20"/>
        </w:rPr>
        <w:t xml:space="preserve"> van geboren worden, opgroeien, vruchtbaar zijn, voortplanten, oud worden en sterven.</w:t>
      </w:r>
      <w:r w:rsidRPr="005D27F7">
        <w:rPr>
          <w:rFonts w:ascii="Arial" w:hAnsi="Arial" w:cs="Arial"/>
          <w:sz w:val="20"/>
          <w:szCs w:val="20"/>
        </w:rPr>
        <w:br/>
        <w:t>Alles wat leeft, ontkiemt, en gaat uiteindelijk dood.</w:t>
      </w:r>
    </w:p>
    <w:p w14:paraId="15EF755F" w14:textId="77777777" w:rsidR="005D27F7" w:rsidRPr="005D27F7" w:rsidRDefault="005D27F7" w:rsidP="005D27F7">
      <w:pPr>
        <w:pStyle w:val="Geenafstand"/>
        <w:rPr>
          <w:rFonts w:ascii="Arial" w:hAnsi="Arial" w:cs="Arial"/>
          <w:sz w:val="20"/>
          <w:szCs w:val="20"/>
        </w:rPr>
      </w:pPr>
      <w:r w:rsidRPr="005D27F7">
        <w:rPr>
          <w:rFonts w:ascii="Arial" w:hAnsi="Arial" w:cs="Arial"/>
          <w:sz w:val="20"/>
          <w:szCs w:val="20"/>
        </w:rPr>
        <w:t>Alle mensen hebben een taak ten aanzien van de schepping gekregen. Niet om de aarde uit te putten, en vissen en vogels uit te roeien, maar om te bewerken en te behoeden.</w:t>
      </w:r>
      <w:r w:rsidRPr="005D27F7">
        <w:rPr>
          <w:rFonts w:ascii="Arial" w:hAnsi="Arial" w:cs="Arial"/>
          <w:sz w:val="20"/>
          <w:szCs w:val="20"/>
        </w:rPr>
        <w:br/>
        <w:t xml:space="preserve"> Het is een duidelijke opdracht om voor de aarde te zorgen. We zullen daarom ook  de angsten voor het natuurgeweld , donder, bliksem, aardbevingen, storm , droogte en overstroming moeten zien te overwinnen. Komt er ooit een tijd dat we onnodig onheil kunnen voorkomen, zoals de opwarming van de aarde?. </w:t>
      </w:r>
      <w:r w:rsidRPr="005D27F7">
        <w:rPr>
          <w:rFonts w:ascii="Arial" w:hAnsi="Arial" w:cs="Arial"/>
          <w:sz w:val="20"/>
          <w:szCs w:val="20"/>
        </w:rPr>
        <w:br/>
        <w:t>Dat  betekent voor ons dat we alles moeten doen om Moeder Aarde met respect en zorg te bewonen.</w:t>
      </w:r>
    </w:p>
    <w:p w14:paraId="1E767F87" w14:textId="77777777" w:rsidR="005D27F7" w:rsidRPr="005D27F7" w:rsidRDefault="005D27F7" w:rsidP="005D27F7">
      <w:pPr>
        <w:pStyle w:val="Geenafstand"/>
        <w:rPr>
          <w:rFonts w:ascii="Arial" w:hAnsi="Arial" w:cs="Arial"/>
          <w:sz w:val="20"/>
          <w:szCs w:val="20"/>
        </w:rPr>
      </w:pPr>
    </w:p>
    <w:p w14:paraId="4307127E" w14:textId="77777777" w:rsidR="005D27F7" w:rsidRPr="005D27F7" w:rsidRDefault="005D27F7" w:rsidP="005D27F7">
      <w:pPr>
        <w:pStyle w:val="Geenafstand"/>
        <w:rPr>
          <w:rFonts w:ascii="Arial" w:hAnsi="Arial" w:cs="Arial"/>
          <w:sz w:val="20"/>
          <w:szCs w:val="20"/>
        </w:rPr>
      </w:pPr>
      <w:r w:rsidRPr="005D27F7">
        <w:rPr>
          <w:rFonts w:ascii="Arial" w:hAnsi="Arial" w:cs="Arial"/>
          <w:sz w:val="20"/>
          <w:szCs w:val="20"/>
        </w:rPr>
        <w:t xml:space="preserve">De bijbel is niet erg vrouw vriendelijk. </w:t>
      </w:r>
      <w:r w:rsidRPr="005D27F7">
        <w:rPr>
          <w:rFonts w:ascii="Arial" w:hAnsi="Arial" w:cs="Arial"/>
          <w:sz w:val="20"/>
          <w:szCs w:val="20"/>
        </w:rPr>
        <w:br/>
        <w:t xml:space="preserve">Het gaat erg over mannen. </w:t>
      </w:r>
      <w:r w:rsidRPr="005D27F7">
        <w:rPr>
          <w:rFonts w:ascii="Arial" w:hAnsi="Arial" w:cs="Arial"/>
          <w:sz w:val="20"/>
          <w:szCs w:val="20"/>
        </w:rPr>
        <w:br/>
      </w:r>
      <w:r w:rsidRPr="005D27F7">
        <w:rPr>
          <w:rFonts w:ascii="Arial" w:hAnsi="Arial" w:cs="Arial"/>
          <w:sz w:val="20"/>
          <w:szCs w:val="20"/>
        </w:rPr>
        <w:br/>
        <w:t>Goed om moeders in het licht te zetten, en hun waarde te benadrukken.</w:t>
      </w:r>
    </w:p>
    <w:p w14:paraId="015D4B50" w14:textId="77777777" w:rsidR="005D27F7" w:rsidRPr="005D27F7" w:rsidRDefault="005D27F7" w:rsidP="005D27F7">
      <w:pPr>
        <w:pStyle w:val="Normaalweb"/>
        <w:spacing w:before="0" w:beforeAutospacing="0"/>
        <w:rPr>
          <w:rFonts w:ascii="Arial" w:hAnsi="Arial" w:cs="Arial"/>
          <w:sz w:val="20"/>
          <w:szCs w:val="20"/>
        </w:rPr>
      </w:pPr>
      <w:r w:rsidRPr="005D27F7">
        <w:rPr>
          <w:rFonts w:ascii="Arial" w:hAnsi="Arial" w:cs="Arial"/>
          <w:sz w:val="20"/>
          <w:szCs w:val="20"/>
        </w:rPr>
        <w:br/>
        <w:t xml:space="preserve">Als ik kijk naar de moeders in de Bijbel, zijn blijdschap en verdriet allebei aanwezig. </w:t>
      </w:r>
      <w:r w:rsidRPr="005D27F7">
        <w:rPr>
          <w:rFonts w:ascii="Arial" w:hAnsi="Arial" w:cs="Arial"/>
          <w:sz w:val="20"/>
          <w:szCs w:val="20"/>
        </w:rPr>
        <w:br/>
        <w:t xml:space="preserve">Als Eva’s eerste kind geboren wordt, roept ze: ‘Ik, een vrouw, heb met Gods hulp, een man gebaard!’ Daarmee is ze de eerste moeder. En beleeft ze het wonder van het nieuwe leven. Wat is ze blij met Kaïn. Daarna krijgt ze nog een zoon.: Abel Een ander mens. </w:t>
      </w:r>
      <w:r w:rsidRPr="005D27F7">
        <w:rPr>
          <w:rFonts w:ascii="Arial" w:hAnsi="Arial" w:cs="Arial"/>
          <w:sz w:val="20"/>
          <w:szCs w:val="20"/>
        </w:rPr>
        <w:br/>
        <w:t xml:space="preserve">Niet te peilen is Eva’s verdriet. </w:t>
      </w:r>
      <w:r w:rsidRPr="005D27F7">
        <w:rPr>
          <w:rFonts w:ascii="Arial" w:hAnsi="Arial" w:cs="Arial"/>
          <w:sz w:val="20"/>
          <w:szCs w:val="20"/>
        </w:rPr>
        <w:br/>
        <w:t xml:space="preserve">Hoe kon Kain zijn broer Abel vermoorden? </w:t>
      </w:r>
      <w:r w:rsidRPr="005D27F7">
        <w:rPr>
          <w:rFonts w:ascii="Arial" w:hAnsi="Arial" w:cs="Arial"/>
          <w:sz w:val="20"/>
          <w:szCs w:val="20"/>
        </w:rPr>
        <w:br/>
        <w:t xml:space="preserve">Een kind bezorgt zijn moeder enorm veel vreugde, maar juist doordat het een deel is van haarzelf, kan het haar ook zo verschrikkelijk veel pijn doen. </w:t>
      </w:r>
      <w:r w:rsidRPr="005D27F7">
        <w:rPr>
          <w:rFonts w:ascii="Arial" w:hAnsi="Arial" w:cs="Arial"/>
          <w:sz w:val="20"/>
          <w:szCs w:val="20"/>
        </w:rPr>
        <w:br/>
      </w:r>
      <w:r w:rsidRPr="005D27F7">
        <w:rPr>
          <w:rFonts w:ascii="Arial" w:hAnsi="Arial" w:cs="Arial"/>
          <w:sz w:val="20"/>
          <w:szCs w:val="20"/>
        </w:rPr>
        <w:br/>
        <w:t xml:space="preserve">Hoe blij is Sara als ze op haar oude dag nog Isaak krijgt. Er is niet veel verbeelding voor nodig om die twee samen te zien spelen in de tenten van Abraham. Maar wat zal ze gevoeld hebben toen Abraham Isaak als een offerlam op een steen legde. Het offer ging niet door, maar alleen het idee al. Dit verhaal gaat geheel voorbij aan de gevoelens van een moeder, in dit geval Sara </w:t>
      </w:r>
    </w:p>
    <w:p w14:paraId="731EDFE0" w14:textId="77777777" w:rsidR="005D27F7" w:rsidRPr="005D27F7" w:rsidRDefault="005D27F7" w:rsidP="005D27F7">
      <w:pPr>
        <w:pStyle w:val="Normaalweb"/>
        <w:spacing w:before="0" w:beforeAutospacing="0"/>
        <w:rPr>
          <w:rFonts w:ascii="Arial" w:hAnsi="Arial" w:cs="Arial"/>
          <w:sz w:val="20"/>
          <w:szCs w:val="20"/>
        </w:rPr>
      </w:pPr>
      <w:r w:rsidRPr="005D27F7">
        <w:rPr>
          <w:rFonts w:ascii="Arial" w:hAnsi="Arial" w:cs="Arial"/>
          <w:sz w:val="20"/>
          <w:szCs w:val="20"/>
        </w:rPr>
        <w:t xml:space="preserve">Moeders  bezitten </w:t>
      </w:r>
      <w:proofErr w:type="spellStart"/>
      <w:r w:rsidRPr="005D27F7">
        <w:rPr>
          <w:rFonts w:ascii="Arial" w:hAnsi="Arial" w:cs="Arial"/>
          <w:sz w:val="20"/>
          <w:szCs w:val="20"/>
        </w:rPr>
        <w:t>oergevoelens</w:t>
      </w:r>
      <w:proofErr w:type="spellEnd"/>
      <w:r w:rsidRPr="005D27F7">
        <w:rPr>
          <w:rFonts w:ascii="Arial" w:hAnsi="Arial" w:cs="Arial"/>
          <w:sz w:val="20"/>
          <w:szCs w:val="20"/>
        </w:rPr>
        <w:t xml:space="preserve"> om hun kind te beschermen. Zorgen voor voeding, kleding, rust en veiligheid. Daardoor willen en kunnen ze hun kind beschermen, en zijn tegelijk ze sterk en kwetsbaar. De wijze Salomo wist het, toen hij twee twistende moeders voor hem verschenen.</w:t>
      </w:r>
    </w:p>
    <w:p w14:paraId="027F8DD7" w14:textId="77777777" w:rsidR="005D27F7" w:rsidRPr="005D27F7" w:rsidRDefault="005D27F7" w:rsidP="005D27F7">
      <w:pPr>
        <w:pStyle w:val="Normaalweb"/>
        <w:spacing w:before="0" w:beforeAutospacing="0"/>
        <w:rPr>
          <w:rFonts w:ascii="Arial" w:hAnsi="Arial" w:cs="Arial"/>
          <w:sz w:val="20"/>
          <w:szCs w:val="20"/>
        </w:rPr>
      </w:pPr>
      <w:r w:rsidRPr="005D27F7">
        <w:rPr>
          <w:rFonts w:ascii="Arial" w:hAnsi="Arial" w:cs="Arial"/>
          <w:sz w:val="20"/>
          <w:szCs w:val="20"/>
        </w:rPr>
        <w:t xml:space="preserve">Van een van de jonge moeders was het baby’tje gestorven en zij verwisselde het kind met het kindje van de andere vrouw. Salomo beval het levende kind met een zwaard doormidden te hakken.  </w:t>
      </w:r>
      <w:r w:rsidRPr="005D27F7">
        <w:rPr>
          <w:rFonts w:ascii="Arial" w:hAnsi="Arial" w:cs="Arial"/>
          <w:sz w:val="20"/>
          <w:szCs w:val="20"/>
        </w:rPr>
        <w:br/>
        <w:t>“Dood mijn kind niet! Geef het dan maar aan haar!” riep de ware moeder toen het zwaard tevoorschijn kwam. Ze wilde het wel weggeven, als ze het leven van haar kind daarmee kon redden (</w:t>
      </w:r>
      <w:hyperlink r:id="rId4" w:anchor="1KI-003-lse" w:tgtFrame="_blank" w:history="1">
        <w:r w:rsidRPr="005D27F7">
          <w:rPr>
            <w:rStyle w:val="Hyperlink"/>
            <w:rFonts w:ascii="Arial" w:hAnsi="Arial" w:cs="Arial"/>
            <w:sz w:val="20"/>
            <w:szCs w:val="20"/>
          </w:rPr>
          <w:t>1 Kon. 3)</w:t>
        </w:r>
      </w:hyperlink>
      <w:r w:rsidRPr="005D27F7">
        <w:rPr>
          <w:rFonts w:ascii="Arial" w:hAnsi="Arial" w:cs="Arial"/>
          <w:sz w:val="20"/>
          <w:szCs w:val="20"/>
        </w:rPr>
        <w:t>.</w:t>
      </w:r>
      <w:r w:rsidRPr="005D27F7">
        <w:rPr>
          <w:rFonts w:ascii="Arial" w:hAnsi="Arial" w:cs="Arial"/>
          <w:sz w:val="20"/>
          <w:szCs w:val="20"/>
        </w:rPr>
        <w:br/>
      </w:r>
      <w:r w:rsidRPr="005D27F7">
        <w:rPr>
          <w:rFonts w:ascii="Arial" w:hAnsi="Arial" w:cs="Arial"/>
          <w:sz w:val="20"/>
          <w:szCs w:val="20"/>
        </w:rPr>
        <w:br/>
        <w:t xml:space="preserve">En laten we Maria niet vergeten, de moeder van Jezus, die moest toekijken bij de marteldood van haar zoon. Alsof er een zwaard dwars door haar hart sneed, zo voelde dat. Iedere moeder die dat verhaal leest, voelt het tot in het diepst van haar ziel. Het overlijden van je kind is pijnlijk.. </w:t>
      </w:r>
    </w:p>
    <w:p w14:paraId="72711AB0" w14:textId="77777777" w:rsidR="005D27F7" w:rsidRPr="005D27F7" w:rsidRDefault="005D27F7" w:rsidP="005D27F7">
      <w:pPr>
        <w:pStyle w:val="Normaalweb"/>
        <w:spacing w:before="0" w:beforeAutospacing="0"/>
        <w:rPr>
          <w:rFonts w:ascii="Arial" w:hAnsi="Arial" w:cs="Arial"/>
          <w:sz w:val="20"/>
          <w:szCs w:val="20"/>
        </w:rPr>
      </w:pPr>
      <w:r w:rsidRPr="005D27F7">
        <w:rPr>
          <w:rFonts w:ascii="Arial" w:hAnsi="Arial" w:cs="Arial"/>
          <w:sz w:val="20"/>
          <w:szCs w:val="20"/>
        </w:rPr>
        <w:t>Ik wil u mee nemen naar onze tijd en wereld: Ook nu is moeder worden, en zijn, niet steeds een feest. Sommige omstandigheden zijn té schrijnend.</w:t>
      </w:r>
    </w:p>
    <w:p w14:paraId="7819CADF" w14:textId="77777777" w:rsidR="005D27F7" w:rsidRPr="005D27F7" w:rsidRDefault="005D27F7" w:rsidP="005D27F7">
      <w:pPr>
        <w:pStyle w:val="Normaalweb"/>
        <w:spacing w:before="0" w:beforeAutospacing="0"/>
        <w:rPr>
          <w:rFonts w:ascii="Arial" w:hAnsi="Arial" w:cs="Arial"/>
          <w:sz w:val="20"/>
          <w:szCs w:val="20"/>
        </w:rPr>
      </w:pPr>
      <w:r w:rsidRPr="005D27F7">
        <w:rPr>
          <w:rFonts w:ascii="Arial" w:hAnsi="Arial" w:cs="Arial"/>
          <w:sz w:val="20"/>
          <w:szCs w:val="20"/>
        </w:rPr>
        <w:t>Toen onze dochter Elke van een studiereis uit Nairobi terugkwam vertelde ze over het opvanghuis voor meisjes die zwanger waren van een familielid en vervolgens verstoten waren. De oudste 14 jaar. Moeders van 11 en 12 jaar met de zorg voor een kind. Dat mochten ze daar leren, en daarnaast gingen ze naar school, zodat hun toekomst niet geheel uitzichtloos zou zijn.</w:t>
      </w:r>
    </w:p>
    <w:p w14:paraId="1088C460" w14:textId="77777777" w:rsidR="005D27F7" w:rsidRPr="005D27F7" w:rsidRDefault="005D27F7" w:rsidP="005D27F7">
      <w:pPr>
        <w:pStyle w:val="Normaalweb"/>
        <w:spacing w:before="0" w:beforeAutospacing="0"/>
        <w:rPr>
          <w:rFonts w:ascii="Arial" w:hAnsi="Arial" w:cs="Arial"/>
          <w:sz w:val="20"/>
          <w:szCs w:val="20"/>
        </w:rPr>
      </w:pPr>
      <w:r w:rsidRPr="005D27F7">
        <w:rPr>
          <w:rFonts w:ascii="Arial" w:hAnsi="Arial" w:cs="Arial"/>
          <w:sz w:val="20"/>
          <w:szCs w:val="20"/>
        </w:rPr>
        <w:t>Hoeveel kinderen in Nederland leven bij hun adoptieouders, en niet bij hun biologisch ouders?  Wanneer geeft een moeder haar kind af?  Net zoals de moeder die bij Salomon riep: Geef het maar aan haar, dát het maar kan leven.</w:t>
      </w:r>
      <w:r w:rsidRPr="005D27F7">
        <w:rPr>
          <w:rFonts w:ascii="Arial" w:hAnsi="Arial" w:cs="Arial"/>
          <w:sz w:val="20"/>
          <w:szCs w:val="20"/>
        </w:rPr>
        <w:br/>
        <w:t xml:space="preserve">Er zijn moeders die staan voor een taak, die ze niet aankunnen. Jammer dat nog al wat  kinderen een </w:t>
      </w:r>
      <w:r w:rsidRPr="005D27F7">
        <w:rPr>
          <w:rFonts w:ascii="Arial" w:hAnsi="Arial" w:cs="Arial"/>
          <w:sz w:val="20"/>
          <w:szCs w:val="20"/>
        </w:rPr>
        <w:lastRenderedPageBreak/>
        <w:t>veilige omgeving missen, niet door gebrek aan liefde, maar door ziekte, onmacht van de ouders of gewoon botte pech.</w:t>
      </w:r>
    </w:p>
    <w:p w14:paraId="69E257FC" w14:textId="77777777" w:rsidR="005D27F7" w:rsidRPr="005D27F7" w:rsidRDefault="005D27F7" w:rsidP="005D27F7">
      <w:pPr>
        <w:pStyle w:val="Normaalweb"/>
        <w:spacing w:before="0" w:beforeAutospacing="0"/>
        <w:rPr>
          <w:rFonts w:ascii="Arial" w:hAnsi="Arial" w:cs="Arial"/>
          <w:sz w:val="20"/>
          <w:szCs w:val="20"/>
        </w:rPr>
      </w:pPr>
      <w:r w:rsidRPr="005D27F7">
        <w:rPr>
          <w:rFonts w:ascii="Arial" w:hAnsi="Arial" w:cs="Arial"/>
          <w:sz w:val="20"/>
          <w:szCs w:val="20"/>
        </w:rPr>
        <w:t xml:space="preserve">Verbijsterend vind ik het aantal kinderen dat alleen op weg wordt gestuurd om naar onbekende plaatsen te gaan om daar , wie weet, een nieuwe toekomst op te bouwen. En die plaatsen hebben namen als: het beloofde land, waar het goed is en dat heet dan soms  Nederland, Duitsland…. </w:t>
      </w:r>
      <w:r w:rsidRPr="005D27F7">
        <w:rPr>
          <w:rFonts w:ascii="Arial" w:hAnsi="Arial" w:cs="Arial"/>
          <w:sz w:val="20"/>
          <w:szCs w:val="20"/>
        </w:rPr>
        <w:br/>
        <w:t>Wanneer doet een moeder dat? Haar kind, nog zo jong,  loslaten, op pad sturen?</w:t>
      </w:r>
    </w:p>
    <w:p w14:paraId="2B5658D5" w14:textId="77777777" w:rsidR="005D27F7" w:rsidRPr="005D27F7" w:rsidRDefault="005D27F7" w:rsidP="005D27F7">
      <w:pPr>
        <w:pStyle w:val="Normaalweb"/>
        <w:spacing w:before="0" w:beforeAutospacing="0"/>
        <w:rPr>
          <w:rFonts w:ascii="Arial" w:hAnsi="Arial" w:cs="Arial"/>
          <w:sz w:val="20"/>
          <w:szCs w:val="20"/>
        </w:rPr>
      </w:pPr>
      <w:r w:rsidRPr="005D27F7">
        <w:rPr>
          <w:rFonts w:ascii="Arial" w:hAnsi="Arial" w:cs="Arial"/>
          <w:sz w:val="20"/>
          <w:szCs w:val="20"/>
        </w:rPr>
        <w:t>Weet u nog hoe de lezing ging?</w:t>
      </w:r>
      <w:r w:rsidRPr="005D27F7">
        <w:rPr>
          <w:rFonts w:ascii="Arial" w:hAnsi="Arial" w:cs="Arial"/>
          <w:sz w:val="20"/>
          <w:szCs w:val="20"/>
        </w:rPr>
        <w:br/>
        <w:t>God schiep de mens; mannelijk en vrouwelijk, naar Haar beeld.</w:t>
      </w:r>
    </w:p>
    <w:p w14:paraId="2A9AA7A4" w14:textId="77777777" w:rsidR="005D27F7" w:rsidRPr="005D27F7" w:rsidRDefault="005D27F7" w:rsidP="005D27F7">
      <w:pPr>
        <w:pStyle w:val="Normaalweb"/>
        <w:spacing w:before="0" w:beforeAutospacing="0"/>
        <w:rPr>
          <w:rFonts w:ascii="Arial" w:hAnsi="Arial" w:cs="Arial"/>
          <w:sz w:val="20"/>
          <w:szCs w:val="20"/>
        </w:rPr>
      </w:pPr>
      <w:r w:rsidRPr="005D27F7">
        <w:rPr>
          <w:rFonts w:ascii="Arial" w:hAnsi="Arial" w:cs="Arial"/>
          <w:sz w:val="20"/>
          <w:szCs w:val="20"/>
        </w:rPr>
        <w:t xml:space="preserve">Maar de schrijvers van de bijbel presenteren God in de Bijbel als (mannelijke) schepper, rechter en koning van de wereld. Jezus noemt Hem ‘Vader’ en leert ons dat ook te doen.. </w:t>
      </w:r>
      <w:r w:rsidRPr="005D27F7">
        <w:rPr>
          <w:rFonts w:ascii="Arial" w:hAnsi="Arial" w:cs="Arial"/>
          <w:sz w:val="20"/>
          <w:szCs w:val="20"/>
        </w:rPr>
        <w:br/>
        <w:t>Soms een ander geluid:</w:t>
      </w:r>
      <w:r w:rsidRPr="005D27F7">
        <w:rPr>
          <w:rFonts w:ascii="Arial" w:hAnsi="Arial" w:cs="Arial"/>
          <w:sz w:val="20"/>
          <w:szCs w:val="20"/>
        </w:rPr>
        <w:br/>
        <w:t>Een paar citaten:</w:t>
      </w:r>
      <w:r w:rsidRPr="005D27F7">
        <w:rPr>
          <w:rFonts w:ascii="Arial" w:hAnsi="Arial" w:cs="Arial"/>
          <w:sz w:val="20"/>
          <w:szCs w:val="20"/>
        </w:rPr>
        <w:br/>
        <w:t>Jesaja vertelt: Maar kan een vrouw haar zuigeling vergeten of harteloos zijn tegen het kind dat zij droeg? Zelfs al zou zij het vergeten, Ik vergeet jou nooit. Ik heb je in mijn handpalm gegrift (</w:t>
      </w:r>
      <w:hyperlink r:id="rId5" w:anchor="ISA-049-015" w:tgtFrame="_blank" w:history="1">
        <w:r w:rsidRPr="005D27F7">
          <w:rPr>
            <w:rStyle w:val="Hyperlink"/>
            <w:rFonts w:ascii="Arial" w:hAnsi="Arial" w:cs="Arial"/>
            <w:sz w:val="20"/>
            <w:szCs w:val="20"/>
          </w:rPr>
          <w:t>Jesaja 49:15</w:t>
        </w:r>
      </w:hyperlink>
      <w:r w:rsidRPr="005D27F7">
        <w:rPr>
          <w:rFonts w:ascii="Arial" w:hAnsi="Arial" w:cs="Arial"/>
          <w:sz w:val="20"/>
          <w:szCs w:val="20"/>
        </w:rPr>
        <w:t>, 16a). .</w:t>
      </w:r>
    </w:p>
    <w:p w14:paraId="0A1E0444" w14:textId="77777777" w:rsidR="005D27F7" w:rsidRPr="005D27F7" w:rsidRDefault="005D27F7" w:rsidP="005D27F7">
      <w:pPr>
        <w:spacing w:before="100" w:beforeAutospacing="1" w:after="100" w:afterAutospacing="1" w:line="240" w:lineRule="auto"/>
        <w:rPr>
          <w:rFonts w:ascii="Arial" w:hAnsi="Arial" w:cs="Arial"/>
          <w:sz w:val="20"/>
          <w:szCs w:val="20"/>
        </w:rPr>
      </w:pPr>
      <w:r w:rsidRPr="005D27F7">
        <w:rPr>
          <w:rFonts w:ascii="Arial" w:hAnsi="Arial" w:cs="Arial"/>
          <w:sz w:val="20"/>
          <w:szCs w:val="20"/>
        </w:rPr>
        <w:t>En de evangelist Mattheüs vertelt: Hoe vaak heb Ik je kinderen niet bijeen willen brengen zoals een hen haar kuikens verzamelt onder haar vleugels, maar jullie hebben het niet gewild (</w:t>
      </w:r>
      <w:proofErr w:type="spellStart"/>
      <w:r w:rsidRPr="005D27F7">
        <w:rPr>
          <w:rFonts w:ascii="Arial" w:hAnsi="Arial" w:cs="Arial"/>
          <w:sz w:val="20"/>
          <w:szCs w:val="20"/>
        </w:rPr>
        <w:fldChar w:fldCharType="begin"/>
      </w:r>
      <w:r w:rsidRPr="005D27F7">
        <w:rPr>
          <w:rFonts w:ascii="Arial" w:hAnsi="Arial" w:cs="Arial"/>
          <w:sz w:val="20"/>
          <w:szCs w:val="20"/>
        </w:rPr>
        <w:instrText xml:space="preserve"> HYPERLINK "https://bijbel.eo.nl/bijbel/matteus/23" \l "MAT-023-037" \t "_blank" </w:instrText>
      </w:r>
      <w:r w:rsidRPr="005D27F7">
        <w:rPr>
          <w:rFonts w:ascii="Arial" w:hAnsi="Arial" w:cs="Arial"/>
          <w:sz w:val="20"/>
          <w:szCs w:val="20"/>
        </w:rPr>
        <w:fldChar w:fldCharType="separate"/>
      </w:r>
      <w:r w:rsidRPr="005D27F7">
        <w:rPr>
          <w:rStyle w:val="Hyperlink"/>
          <w:rFonts w:ascii="Arial" w:hAnsi="Arial" w:cs="Arial"/>
          <w:sz w:val="20"/>
          <w:szCs w:val="20"/>
        </w:rPr>
        <w:t>Matteüs</w:t>
      </w:r>
      <w:proofErr w:type="spellEnd"/>
      <w:r w:rsidRPr="005D27F7">
        <w:rPr>
          <w:rStyle w:val="Hyperlink"/>
          <w:rFonts w:ascii="Arial" w:hAnsi="Arial" w:cs="Arial"/>
          <w:sz w:val="20"/>
          <w:szCs w:val="20"/>
        </w:rPr>
        <w:t xml:space="preserve"> 23:37)</w:t>
      </w:r>
      <w:r w:rsidRPr="005D27F7">
        <w:rPr>
          <w:rFonts w:ascii="Arial" w:hAnsi="Arial" w:cs="Arial"/>
          <w:sz w:val="20"/>
          <w:szCs w:val="20"/>
        </w:rPr>
        <w:fldChar w:fldCharType="end"/>
      </w:r>
      <w:r w:rsidRPr="005D27F7">
        <w:rPr>
          <w:rFonts w:ascii="Arial" w:hAnsi="Arial" w:cs="Arial"/>
          <w:sz w:val="20"/>
          <w:szCs w:val="20"/>
        </w:rPr>
        <w:t>.</w:t>
      </w:r>
    </w:p>
    <w:p w14:paraId="3C965555" w14:textId="77777777" w:rsidR="005D27F7" w:rsidRPr="005D27F7" w:rsidRDefault="005D27F7" w:rsidP="005D27F7">
      <w:pPr>
        <w:pStyle w:val="Normaalweb"/>
        <w:spacing w:before="0" w:beforeAutospacing="0"/>
        <w:rPr>
          <w:rFonts w:ascii="Arial" w:hAnsi="Arial" w:cs="Arial"/>
          <w:sz w:val="20"/>
          <w:szCs w:val="20"/>
        </w:rPr>
      </w:pPr>
      <w:r w:rsidRPr="005D27F7">
        <w:rPr>
          <w:rFonts w:ascii="Arial" w:hAnsi="Arial" w:cs="Arial"/>
          <w:sz w:val="20"/>
          <w:szCs w:val="20"/>
        </w:rPr>
        <w:t xml:space="preserve">Troosten als een moeder, dat wil God. Ons bij zich houden, dragen, wiegen, laten uithuilen. Ik denk dat we mogen zeggen: </w:t>
      </w:r>
      <w:r w:rsidRPr="005D27F7">
        <w:rPr>
          <w:rFonts w:ascii="Arial" w:hAnsi="Arial" w:cs="Arial"/>
          <w:sz w:val="20"/>
          <w:szCs w:val="20"/>
        </w:rPr>
        <w:br/>
        <w:t>‘In God is mannelijk én vrouwelijk, vader én moeder’. Zijn mannelijke kant vecht, verlost, bevrijdt. Zijn vrouwelijke kant troost, beschermt, verzorgt. Als Vader roept Hij ons naar buiten, leert Hij ons lopen, op eigen benen staan en de wereld ingaan. Als Moeder roept Zij ons ook naar binnen, om daar de tranen van onze ogen te wissen, onze neus te snuiten en ons te wiegen in Haar schoot.</w:t>
      </w:r>
    </w:p>
    <w:p w14:paraId="6E54734B" w14:textId="77777777" w:rsidR="005D27F7" w:rsidRPr="005D27F7" w:rsidRDefault="005D27F7" w:rsidP="005D27F7">
      <w:pPr>
        <w:pStyle w:val="Normaalweb"/>
        <w:spacing w:before="0" w:beforeAutospacing="0"/>
        <w:rPr>
          <w:rFonts w:ascii="Arial" w:hAnsi="Arial" w:cs="Arial"/>
          <w:sz w:val="20"/>
          <w:szCs w:val="20"/>
        </w:rPr>
      </w:pPr>
      <w:r w:rsidRPr="005D27F7">
        <w:rPr>
          <w:rFonts w:ascii="Arial" w:hAnsi="Arial" w:cs="Arial"/>
          <w:sz w:val="20"/>
          <w:szCs w:val="20"/>
        </w:rPr>
        <w:t>God alleen als ‘man’ en Vader zien maakt Hem kleiner dan Hij / Zij is.</w:t>
      </w:r>
      <w:r w:rsidRPr="005D27F7">
        <w:rPr>
          <w:rFonts w:ascii="Arial" w:hAnsi="Arial" w:cs="Arial"/>
          <w:sz w:val="20"/>
          <w:szCs w:val="20"/>
        </w:rPr>
        <w:br/>
      </w:r>
      <w:r w:rsidRPr="005D27F7">
        <w:rPr>
          <w:rFonts w:ascii="Arial" w:hAnsi="Arial" w:cs="Arial"/>
          <w:sz w:val="20"/>
          <w:szCs w:val="20"/>
        </w:rPr>
        <w:br/>
        <w:t xml:space="preserve">Met dit vader en moeder tegelijk zijn, is onze God, misschien raar gezegd, sterk </w:t>
      </w:r>
      <w:proofErr w:type="spellStart"/>
      <w:r w:rsidRPr="005D27F7">
        <w:rPr>
          <w:rFonts w:ascii="Arial" w:hAnsi="Arial" w:cs="Arial"/>
          <w:sz w:val="20"/>
          <w:szCs w:val="20"/>
        </w:rPr>
        <w:t>én</w:t>
      </w:r>
      <w:proofErr w:type="spellEnd"/>
      <w:r w:rsidRPr="005D27F7">
        <w:rPr>
          <w:rFonts w:ascii="Arial" w:hAnsi="Arial" w:cs="Arial"/>
          <w:sz w:val="20"/>
          <w:szCs w:val="20"/>
        </w:rPr>
        <w:t xml:space="preserve"> kwetsbaar. Hij vecht als een leeuw voor Zijn kinderen, maar wordt ook tot in het diepst van Haar ziel gepijnigd als het met een van hen niet goed gaat. Als God Zich zo gedraagt als de moeders in de Bijbel, dan lacht Zij als we geboren worden, huilt Zij als we bij Haar vandaan gaan, gaat er een zwaard door Haar heen als wij sterven.</w:t>
      </w:r>
    </w:p>
    <w:p w14:paraId="38D80726" w14:textId="77777777" w:rsidR="005D27F7" w:rsidRPr="005D27F7" w:rsidRDefault="005D27F7" w:rsidP="005D27F7">
      <w:pPr>
        <w:pStyle w:val="Geenafstand"/>
        <w:rPr>
          <w:rFonts w:ascii="Arial" w:hAnsi="Arial" w:cs="Arial"/>
          <w:sz w:val="20"/>
          <w:szCs w:val="20"/>
        </w:rPr>
      </w:pPr>
      <w:r w:rsidRPr="005D27F7">
        <w:rPr>
          <w:rFonts w:ascii="Arial" w:hAnsi="Arial" w:cs="Arial"/>
          <w:sz w:val="20"/>
          <w:szCs w:val="20"/>
        </w:rPr>
        <w:t>Zoals we God nu voorstellen met vrouwelijke en mannelijke eigenschappen, zo moeten vrouwen (moeders) hun mannetje staan en moeten mannen hun zachte kanten laten zien.</w:t>
      </w:r>
    </w:p>
    <w:p w14:paraId="5296FCDE" w14:textId="77777777" w:rsidR="005D27F7" w:rsidRPr="005D27F7" w:rsidRDefault="005D27F7" w:rsidP="005D27F7">
      <w:pPr>
        <w:pStyle w:val="Geenafstand"/>
        <w:rPr>
          <w:rFonts w:ascii="Arial" w:hAnsi="Arial" w:cs="Arial"/>
          <w:spacing w:val="-2"/>
          <w:sz w:val="20"/>
          <w:szCs w:val="20"/>
        </w:rPr>
      </w:pPr>
      <w:r w:rsidRPr="005D27F7">
        <w:rPr>
          <w:rFonts w:ascii="Arial" w:hAnsi="Arial" w:cs="Arial"/>
          <w:sz w:val="20"/>
          <w:szCs w:val="20"/>
        </w:rPr>
        <w:t>En vrouwen kunnen ook andere rollen vervullen dan die van moeder. Zelfs in deze, nu nog, door mannen gedomineerde tijd.</w:t>
      </w:r>
      <w:r w:rsidRPr="005D27F7">
        <w:rPr>
          <w:rFonts w:ascii="Arial" w:hAnsi="Arial" w:cs="Arial"/>
          <w:sz w:val="20"/>
          <w:szCs w:val="20"/>
        </w:rPr>
        <w:br/>
      </w:r>
    </w:p>
    <w:p w14:paraId="194132D9" w14:textId="5141898C" w:rsidR="00B22647" w:rsidRPr="005D27F7" w:rsidRDefault="005D27F7">
      <w:pPr>
        <w:rPr>
          <w:rFonts w:ascii="Arial" w:hAnsi="Arial" w:cs="Arial"/>
          <w:sz w:val="20"/>
          <w:szCs w:val="20"/>
        </w:rPr>
      </w:pPr>
      <w:r w:rsidRPr="005D27F7">
        <w:rPr>
          <w:rFonts w:ascii="Arial" w:hAnsi="Arial" w:cs="Arial"/>
          <w:sz w:val="20"/>
          <w:szCs w:val="20"/>
        </w:rPr>
        <w:t>9 mei 2021 Wim Janssen en Yvonne Janssen</w:t>
      </w:r>
    </w:p>
    <w:sectPr w:rsidR="00B22647" w:rsidRPr="005D27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E61"/>
    <w:rsid w:val="00063AE1"/>
    <w:rsid w:val="002C37E4"/>
    <w:rsid w:val="005D27F7"/>
    <w:rsid w:val="00A52E33"/>
    <w:rsid w:val="00AD77A4"/>
    <w:rsid w:val="00B22647"/>
    <w:rsid w:val="00C91B60"/>
    <w:rsid w:val="00CD1E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C6397"/>
  <w15:chartTrackingRefBased/>
  <w15:docId w15:val="{6EC101B6-825A-49BF-B2DA-DC3849123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D1E61"/>
  </w:style>
  <w:style w:type="paragraph" w:styleId="Kop3">
    <w:name w:val="heading 3"/>
    <w:basedOn w:val="Standaard"/>
    <w:next w:val="Standaard"/>
    <w:link w:val="Kop3Char"/>
    <w:uiPriority w:val="9"/>
    <w:semiHidden/>
    <w:unhideWhenUsed/>
    <w:qFormat/>
    <w:rsid w:val="00CD1E6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semiHidden/>
    <w:rsid w:val="00CD1E61"/>
    <w:rPr>
      <w:rFonts w:asciiTheme="majorHAnsi" w:eastAsiaTheme="majorEastAsia" w:hAnsiTheme="majorHAnsi" w:cstheme="majorBidi"/>
      <w:color w:val="1F3763" w:themeColor="accent1" w:themeShade="7F"/>
      <w:sz w:val="24"/>
      <w:szCs w:val="24"/>
    </w:rPr>
  </w:style>
  <w:style w:type="character" w:styleId="Hyperlink">
    <w:name w:val="Hyperlink"/>
    <w:basedOn w:val="Standaardalinea-lettertype"/>
    <w:uiPriority w:val="99"/>
    <w:unhideWhenUsed/>
    <w:rsid w:val="00CD1E61"/>
    <w:rPr>
      <w:color w:val="0000FF"/>
      <w:u w:val="single"/>
    </w:rPr>
  </w:style>
  <w:style w:type="paragraph" w:styleId="Normaalweb">
    <w:name w:val="Normal (Web)"/>
    <w:basedOn w:val="Standaard"/>
    <w:uiPriority w:val="99"/>
    <w:unhideWhenUsed/>
    <w:rsid w:val="00CD1E6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qFormat/>
    <w:rsid w:val="00CD1E61"/>
    <w:pPr>
      <w:spacing w:after="0" w:line="240" w:lineRule="auto"/>
    </w:pPr>
  </w:style>
  <w:style w:type="character" w:customStyle="1" w:styleId="number">
    <w:name w:val="number"/>
    <w:basedOn w:val="Standaardalinea-lettertype"/>
    <w:rsid w:val="00A52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ijbel.eo.nl/bijbel/jesaja/49" TargetMode="External"/><Relationship Id="rId4" Type="http://schemas.openxmlformats.org/officeDocument/2006/relationships/hyperlink" Target="https://bijbel.eo.nl/bijbel/1-koningen/3"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997</Words>
  <Characters>5484</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Janssen</dc:creator>
  <cp:keywords/>
  <dc:description/>
  <cp:lastModifiedBy>Berend den Dulk</cp:lastModifiedBy>
  <cp:revision>2</cp:revision>
  <dcterms:created xsi:type="dcterms:W3CDTF">2021-05-10T14:24:00Z</dcterms:created>
  <dcterms:modified xsi:type="dcterms:W3CDTF">2021-05-10T14:24:00Z</dcterms:modified>
</cp:coreProperties>
</file>