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910" w:rsidRDefault="00B91910" w:rsidP="00B91910">
      <w:pPr>
        <w:spacing w:line="240" w:lineRule="auto"/>
        <w:rPr>
          <w:rFonts w:ascii="Arial" w:eastAsia="Times New Roman" w:hAnsi="Arial" w:cs="Arial"/>
          <w:color w:val="000000"/>
          <w:sz w:val="24"/>
          <w:szCs w:val="24"/>
          <w:lang w:eastAsia="nl-NL"/>
        </w:rPr>
      </w:pPr>
      <w:r>
        <w:rPr>
          <w:rFonts w:ascii="Arial" w:eastAsia="Times New Roman" w:hAnsi="Arial" w:cs="Arial"/>
          <w:b/>
          <w:bCs/>
          <w:color w:val="000000"/>
          <w:sz w:val="24"/>
          <w:szCs w:val="24"/>
          <w:u w:val="single"/>
          <w:lang w:eastAsia="nl-NL"/>
        </w:rPr>
        <w:t>5. Overweging</w:t>
      </w:r>
      <w:r>
        <w:rPr>
          <w:rFonts w:ascii="Arial" w:eastAsia="Times New Roman" w:hAnsi="Arial" w:cs="Arial"/>
          <w:b/>
          <w:bCs/>
          <w:color w:val="000000"/>
          <w:sz w:val="24"/>
          <w:szCs w:val="24"/>
          <w:lang w:eastAsia="nl-NL"/>
        </w:rPr>
        <w:t xml:space="preserve">  (Karel) </w:t>
      </w:r>
      <w:r>
        <w:rPr>
          <w:rFonts w:ascii="Arial" w:eastAsia="Times New Roman" w:hAnsi="Arial" w:cs="Arial"/>
          <w:color w:val="000000"/>
          <w:sz w:val="24"/>
          <w:szCs w:val="24"/>
          <w:lang w:eastAsia="nl-NL"/>
        </w:rPr>
        <w:t xml:space="preserve"> </w:t>
      </w:r>
    </w:p>
    <w:p w:rsidR="00B91910" w:rsidRDefault="00B91910" w:rsidP="00B91910">
      <w:pPr>
        <w:spacing w:line="240" w:lineRule="auto"/>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 xml:space="preserve">Niemand is wie hij lijkt. Dat zien we bij </w:t>
      </w:r>
      <w:proofErr w:type="spellStart"/>
      <w:r>
        <w:rPr>
          <w:rFonts w:ascii="Arial" w:eastAsia="Times New Roman" w:hAnsi="Arial" w:cs="Arial"/>
          <w:color w:val="000000"/>
          <w:sz w:val="24"/>
          <w:szCs w:val="24"/>
          <w:lang w:eastAsia="nl-NL"/>
        </w:rPr>
        <w:t>Nikodemus</w:t>
      </w:r>
      <w:proofErr w:type="spellEnd"/>
      <w:r>
        <w:rPr>
          <w:rFonts w:ascii="Arial" w:eastAsia="Times New Roman" w:hAnsi="Arial" w:cs="Arial"/>
          <w:color w:val="000000"/>
          <w:sz w:val="24"/>
          <w:szCs w:val="24"/>
          <w:lang w:eastAsia="nl-NL"/>
        </w:rPr>
        <w:t xml:space="preserve"> en bij de personen uit het boek “Blindganger”.</w:t>
      </w:r>
    </w:p>
    <w:p w:rsidR="00B91910" w:rsidRDefault="00B91910" w:rsidP="00B91910">
      <w:pPr>
        <w:spacing w:line="240" w:lineRule="auto"/>
        <w:rPr>
          <w:rFonts w:ascii="Arial" w:eastAsia="Times New Roman" w:hAnsi="Arial" w:cs="Arial"/>
          <w:color w:val="000000"/>
          <w:sz w:val="24"/>
          <w:szCs w:val="24"/>
          <w:lang w:eastAsia="nl-NL"/>
        </w:rPr>
      </w:pPr>
      <w:r>
        <w:rPr>
          <w:rFonts w:ascii="Arial" w:eastAsia="Times New Roman" w:hAnsi="Arial" w:cs="Arial"/>
          <w:color w:val="000000"/>
          <w:sz w:val="24"/>
          <w:szCs w:val="24"/>
          <w:lang w:eastAsia="nl-NL"/>
        </w:rPr>
        <w:t xml:space="preserve">In de Bijbel komen méér personen voor, die niet zijn wat ze op het eerste gezicht lijken te zijn. </w:t>
      </w:r>
    </w:p>
    <w:p w:rsidR="00B91910" w:rsidRDefault="00B91910" w:rsidP="00B91910">
      <w:pPr>
        <w:rPr>
          <w:rFonts w:ascii="Arial" w:eastAsia="Times New Roman" w:hAnsi="Arial" w:cs="Arial"/>
          <w:color w:val="222222"/>
          <w:sz w:val="24"/>
          <w:szCs w:val="24"/>
          <w:lang w:eastAsia="nl-NL"/>
        </w:rPr>
      </w:pPr>
      <w:r>
        <w:rPr>
          <w:rFonts w:ascii="Arial" w:eastAsia="Times New Roman" w:hAnsi="Arial" w:cs="Arial"/>
          <w:color w:val="000000"/>
          <w:sz w:val="24"/>
          <w:szCs w:val="24"/>
          <w:lang w:eastAsia="nl-NL"/>
        </w:rPr>
        <w:t xml:space="preserve">Bijvoorbeeld Jacob, </w:t>
      </w:r>
      <w:r>
        <w:rPr>
          <w:rFonts w:ascii="Arial" w:eastAsia="Times New Roman" w:hAnsi="Arial" w:cs="Arial"/>
          <w:color w:val="222222"/>
          <w:sz w:val="24"/>
          <w:szCs w:val="24"/>
          <w:lang w:eastAsia="nl-NL"/>
        </w:rPr>
        <w:t xml:space="preserve">die zijn broer bedriegt en de zegen steelt door zich met een vermomming als Ezau voor te doen. Later vecht hij (met een engel, met God, met zichzelf?) en wordt een waardige stamvader. </w:t>
      </w:r>
    </w:p>
    <w:p w:rsidR="00B91910" w:rsidRDefault="00B91910" w:rsidP="00B91910">
      <w:pPr>
        <w:rPr>
          <w:rFonts w:ascii="Arial" w:eastAsia="Times New Roman" w:hAnsi="Arial" w:cs="Arial"/>
          <w:color w:val="222222"/>
          <w:sz w:val="24"/>
          <w:szCs w:val="24"/>
          <w:lang w:eastAsia="nl-NL"/>
        </w:rPr>
      </w:pPr>
      <w:r>
        <w:rPr>
          <w:rFonts w:ascii="Arial" w:eastAsia="Times New Roman" w:hAnsi="Arial" w:cs="Arial"/>
          <w:color w:val="222222"/>
          <w:sz w:val="24"/>
          <w:szCs w:val="24"/>
          <w:lang w:eastAsia="nl-NL"/>
        </w:rPr>
        <w:t xml:space="preserve">Een van Jacobs zonen, Jozef, verandert van ijdeltuit en verklikker in een verkochte slaaf en wordt door een uitleg van een droom onderkoning van Egypte.  </w:t>
      </w:r>
    </w:p>
    <w:p w:rsidR="00B91910" w:rsidRDefault="00B91910" w:rsidP="00B91910">
      <w:pPr>
        <w:rPr>
          <w:rFonts w:ascii="Arial" w:eastAsia="Times New Roman" w:hAnsi="Arial" w:cs="Arial"/>
          <w:color w:val="222222"/>
          <w:sz w:val="24"/>
          <w:szCs w:val="24"/>
          <w:lang w:eastAsia="nl-NL"/>
        </w:rPr>
      </w:pPr>
      <w:r>
        <w:rPr>
          <w:rFonts w:ascii="Arial" w:hAnsi="Arial" w:cs="Arial"/>
          <w:color w:val="202122"/>
          <w:sz w:val="24"/>
          <w:szCs w:val="24"/>
          <w:shd w:val="clear" w:color="auto" w:fill="FFFFFF"/>
        </w:rPr>
        <w:t xml:space="preserve">En Ester is getrouwd met </w:t>
      </w:r>
      <w:r>
        <w:rPr>
          <w:rFonts w:ascii="Arial" w:hAnsi="Arial" w:cs="Arial"/>
          <w:sz w:val="24"/>
          <w:szCs w:val="24"/>
          <w:shd w:val="clear" w:color="auto" w:fill="FFFFFF"/>
        </w:rPr>
        <w:t>de </w:t>
      </w:r>
      <w:hyperlink r:id="rId4" w:tooltip="Lijst van koningen van Perzië" w:history="1">
        <w:r>
          <w:rPr>
            <w:rStyle w:val="Hyperlink"/>
            <w:rFonts w:ascii="Arial" w:hAnsi="Arial" w:cs="Arial"/>
            <w:color w:val="auto"/>
            <w:sz w:val="24"/>
            <w:szCs w:val="24"/>
            <w:u w:val="none"/>
            <w:shd w:val="clear" w:color="auto" w:fill="FFFFFF"/>
          </w:rPr>
          <w:t>Perzische koning</w:t>
        </w:r>
      </w:hyperlink>
      <w:r>
        <w:rPr>
          <w:rFonts w:ascii="Arial" w:hAnsi="Arial" w:cs="Arial"/>
          <w:sz w:val="24"/>
          <w:szCs w:val="24"/>
          <w:shd w:val="clear" w:color="auto" w:fill="FFFFFF"/>
        </w:rPr>
        <w:t> </w:t>
      </w:r>
      <w:proofErr w:type="spellStart"/>
      <w:r>
        <w:fldChar w:fldCharType="begin"/>
      </w:r>
      <w:r>
        <w:instrText xml:space="preserve"> HYPERLINK "https://nl.wikipedia.org/wiki/Ahasveros" \o "Ahasveros" </w:instrText>
      </w:r>
      <w:r>
        <w:fldChar w:fldCharType="separate"/>
      </w:r>
      <w:r>
        <w:rPr>
          <w:rStyle w:val="Hyperlink"/>
          <w:rFonts w:ascii="Arial" w:hAnsi="Arial" w:cs="Arial"/>
          <w:color w:val="auto"/>
          <w:sz w:val="24"/>
          <w:szCs w:val="24"/>
          <w:u w:val="none"/>
          <w:shd w:val="clear" w:color="auto" w:fill="FFFFFF"/>
        </w:rPr>
        <w:t>Ahasveros</w:t>
      </w:r>
      <w:proofErr w:type="spellEnd"/>
      <w:r>
        <w:fldChar w:fldCharType="end"/>
      </w:r>
      <w:r>
        <w:rPr>
          <w:rFonts w:ascii="Arial" w:hAnsi="Arial" w:cs="Arial"/>
          <w:sz w:val="24"/>
          <w:szCs w:val="24"/>
        </w:rPr>
        <w:t xml:space="preserve"> en dus koningin geworden. In de Bijbel lijkt</w:t>
      </w:r>
      <w:r>
        <w:rPr>
          <w:rFonts w:ascii="Arial" w:hAnsi="Arial" w:cs="Arial"/>
          <w:color w:val="202122"/>
          <w:sz w:val="24"/>
          <w:szCs w:val="24"/>
          <w:shd w:val="clear" w:color="auto" w:fill="FFFFFF"/>
        </w:rPr>
        <w:t xml:space="preserve"> Ester eerst een mooie en gehoorzame, maar ook relatief passieve figuur. In de loop van het verhaal ontwikkelt ze zich tot iemand die een beslissende rol op zich neemt in haar eigen toekomst en die van haar volk</w:t>
      </w:r>
      <w:r>
        <w:rPr>
          <w:rFonts w:ascii="Arial" w:eastAsia="Times New Roman" w:hAnsi="Arial" w:cs="Arial"/>
          <w:color w:val="222222"/>
          <w:sz w:val="24"/>
          <w:szCs w:val="24"/>
          <w:lang w:eastAsia="nl-NL"/>
        </w:rPr>
        <w:t xml:space="preserve"> Als het joodse volk uitgeroeid dreigt te worden, bekent zij bij haar echtgenoot haar ware identiteit.</w:t>
      </w:r>
    </w:p>
    <w:p w:rsidR="00B91910" w:rsidRDefault="00B91910" w:rsidP="00B91910">
      <w:pPr>
        <w:rPr>
          <w:rFonts w:ascii="Arial" w:eastAsia="Times New Roman" w:hAnsi="Arial" w:cs="Arial"/>
          <w:color w:val="222222"/>
          <w:sz w:val="24"/>
          <w:szCs w:val="24"/>
          <w:lang w:eastAsia="nl-NL"/>
        </w:rPr>
      </w:pPr>
      <w:r>
        <w:rPr>
          <w:rFonts w:ascii="Arial" w:eastAsia="Times New Roman" w:hAnsi="Arial" w:cs="Arial"/>
          <w:color w:val="222222"/>
          <w:sz w:val="24"/>
          <w:szCs w:val="24"/>
          <w:lang w:eastAsia="nl-NL"/>
        </w:rPr>
        <w:t>En tot slot de apostel Petrus: hij  zweert Jezus trouw, maar op het moment suprême verraadt hij hem</w:t>
      </w:r>
    </w:p>
    <w:p w:rsidR="00B91910" w:rsidRDefault="00B91910" w:rsidP="00B91910">
      <w:pPr>
        <w:rPr>
          <w:rFonts w:ascii="Arial" w:eastAsia="Times New Roman" w:hAnsi="Arial" w:cs="Arial"/>
          <w:color w:val="222222"/>
          <w:sz w:val="24"/>
          <w:szCs w:val="24"/>
          <w:lang w:eastAsia="nl-NL"/>
        </w:rPr>
      </w:pPr>
      <w:r>
        <w:rPr>
          <w:rFonts w:ascii="Arial" w:eastAsia="Times New Roman" w:hAnsi="Arial" w:cs="Arial"/>
          <w:color w:val="222222"/>
          <w:sz w:val="24"/>
          <w:szCs w:val="24"/>
          <w:lang w:eastAsia="nl-NL"/>
        </w:rPr>
        <w:t xml:space="preserve">Hoe kijken </w:t>
      </w:r>
      <w:r>
        <w:rPr>
          <w:rFonts w:ascii="Arial" w:eastAsia="Times New Roman" w:hAnsi="Arial" w:cs="Arial"/>
          <w:color w:val="222222"/>
          <w:sz w:val="24"/>
          <w:szCs w:val="24"/>
          <w:u w:val="single"/>
          <w:lang w:eastAsia="nl-NL"/>
        </w:rPr>
        <w:t>wij</w:t>
      </w:r>
      <w:r>
        <w:rPr>
          <w:rFonts w:ascii="Arial" w:eastAsia="Times New Roman" w:hAnsi="Arial" w:cs="Arial"/>
          <w:color w:val="222222"/>
          <w:sz w:val="24"/>
          <w:szCs w:val="24"/>
          <w:lang w:eastAsia="nl-NL"/>
        </w:rPr>
        <w:t xml:space="preserve"> tegen mensen aan? Gaan wij ervan uit dat mensen echt diegenen zijn waar wij ze op vinden lijken? Door bij mensen alleen af te gaan op wie ze lijken, zien we alleen een déél van hen. En niet wie ze in werkelijk zijn en hun mogelijkheden tot verandering. Houden we er rekening mee dat ze ooit anders kunnen gaan denken over hun leven? Dat ze kunnen groeien in hun overtuigingen? Door mensen te beoordelen op wie ze lijken, schrijven we ze mogelijk ten onrechte áf. </w:t>
      </w:r>
    </w:p>
    <w:p w:rsidR="00B91910" w:rsidRDefault="00B91910" w:rsidP="00B91910">
      <w:pPr>
        <w:rPr>
          <w:rFonts w:ascii="Arial" w:eastAsia="Times New Roman" w:hAnsi="Arial" w:cs="Arial"/>
          <w:color w:val="222222"/>
          <w:sz w:val="24"/>
          <w:szCs w:val="24"/>
          <w:lang w:eastAsia="nl-NL"/>
        </w:rPr>
      </w:pPr>
      <w:r>
        <w:rPr>
          <w:rFonts w:ascii="Arial" w:eastAsia="Times New Roman" w:hAnsi="Arial" w:cs="Arial"/>
          <w:color w:val="222222"/>
          <w:sz w:val="24"/>
          <w:szCs w:val="24"/>
          <w:lang w:eastAsia="nl-NL"/>
        </w:rPr>
        <w:t xml:space="preserve">In de Volkskrant staat een serie van mensen die ooit een duidelijke mening hadden over een situatie in de wereld. Afhankelijk van of je het daar mee eens of óneens bent, kun je hen als persoon waarderen, of niet.. Maar bij de beschreven persoon komt op een bepaald moment een nieuw inzicht, waardoor ze, soms radicaal, van mening veranderen. En ze zijn ook in staat om in het openbaar toe te geven dat ze van mening zijn veranderd. </w:t>
      </w:r>
    </w:p>
    <w:p w:rsidR="00B91910" w:rsidRDefault="00B91910" w:rsidP="00B91910">
      <w:pPr>
        <w:rPr>
          <w:rFonts w:ascii="Arial" w:hAnsi="Arial" w:cs="Arial"/>
          <w:sz w:val="24"/>
          <w:szCs w:val="24"/>
        </w:rPr>
      </w:pPr>
      <w:r>
        <w:rPr>
          <w:rFonts w:ascii="Arial" w:hAnsi="Arial" w:cs="Arial"/>
          <w:sz w:val="24"/>
          <w:szCs w:val="24"/>
        </w:rPr>
        <w:t>Een vluchteling is méér dan een vluchteling. Hij of zij is een iemand met ervaringen, idealen, energie, hoop. Het is een mens die op de vlucht is.</w:t>
      </w:r>
    </w:p>
    <w:p w:rsidR="00B91910" w:rsidRDefault="00B91910" w:rsidP="00B91910">
      <w:pPr>
        <w:rPr>
          <w:rFonts w:ascii="Arial" w:hAnsi="Arial" w:cs="Arial"/>
          <w:sz w:val="24"/>
          <w:szCs w:val="24"/>
        </w:rPr>
      </w:pPr>
      <w:r>
        <w:rPr>
          <w:rFonts w:ascii="Arial" w:hAnsi="Arial" w:cs="Arial"/>
          <w:sz w:val="24"/>
          <w:szCs w:val="24"/>
        </w:rPr>
        <w:t xml:space="preserve">Een politicus is méér dan een politicus. Hij of zij is iemand met een uitgesproken mening, publiciteit wil en werkt aan zijn herverkiezing. Maar het is ook een mens met idealen die met pijn in het hart compromissen sluit om iets van dat ideaal te realiseren. </w:t>
      </w:r>
    </w:p>
    <w:p w:rsidR="00B91910" w:rsidRDefault="00B91910" w:rsidP="00B91910">
      <w:pPr>
        <w:rPr>
          <w:rFonts w:ascii="Arial" w:eastAsia="Times New Roman" w:hAnsi="Arial" w:cs="Arial"/>
          <w:color w:val="222222"/>
          <w:sz w:val="24"/>
          <w:szCs w:val="24"/>
          <w:lang w:eastAsia="nl-NL"/>
        </w:rPr>
      </w:pPr>
      <w:r>
        <w:rPr>
          <w:rFonts w:ascii="Arial" w:hAnsi="Arial" w:cs="Arial"/>
          <w:sz w:val="24"/>
          <w:szCs w:val="24"/>
        </w:rPr>
        <w:t xml:space="preserve">Een zieke is méér dan een zieke. Hij of zij is iemand met belangstelling, met kleine of grote vreugdevolle momenten.  Het is een mens die een ziekte heeft. </w:t>
      </w:r>
    </w:p>
    <w:p w:rsidR="00B91910" w:rsidRDefault="00B91910" w:rsidP="00B91910">
      <w:pPr>
        <w:rPr>
          <w:rFonts w:ascii="Arial" w:eastAsia="Times New Roman" w:hAnsi="Arial" w:cs="Arial"/>
          <w:color w:val="222222"/>
          <w:sz w:val="24"/>
          <w:szCs w:val="24"/>
          <w:lang w:eastAsia="nl-NL"/>
        </w:rPr>
      </w:pPr>
      <w:r>
        <w:rPr>
          <w:rFonts w:ascii="Arial" w:eastAsia="Times New Roman" w:hAnsi="Arial" w:cs="Arial"/>
          <w:color w:val="222222"/>
          <w:sz w:val="24"/>
          <w:szCs w:val="24"/>
          <w:lang w:eastAsia="nl-NL"/>
        </w:rPr>
        <w:lastRenderedPageBreak/>
        <w:t>We laten mensen beter tot hun recht komen als we inzien dat mensen méér zijn dan hun mening of onze eerste indruk van hen. En ook als we ons realiseren dat ze hun houding, hun mening, hun gedrag, kunnen veranderen. Dat zal niet altijd via een  “</w:t>
      </w:r>
      <w:proofErr w:type="spellStart"/>
      <w:r>
        <w:rPr>
          <w:rFonts w:ascii="Arial" w:eastAsia="Times New Roman" w:hAnsi="Arial" w:cs="Arial"/>
          <w:color w:val="222222"/>
          <w:sz w:val="24"/>
          <w:szCs w:val="24"/>
          <w:lang w:eastAsia="nl-NL"/>
        </w:rPr>
        <w:t>road</w:t>
      </w:r>
      <w:proofErr w:type="spellEnd"/>
      <w:r>
        <w:rPr>
          <w:rFonts w:ascii="Arial" w:eastAsia="Times New Roman" w:hAnsi="Arial" w:cs="Arial"/>
          <w:color w:val="222222"/>
          <w:sz w:val="24"/>
          <w:szCs w:val="24"/>
          <w:lang w:eastAsia="nl-NL"/>
        </w:rPr>
        <w:t xml:space="preserve"> </w:t>
      </w:r>
      <w:proofErr w:type="spellStart"/>
      <w:r>
        <w:rPr>
          <w:rFonts w:ascii="Arial" w:eastAsia="Times New Roman" w:hAnsi="Arial" w:cs="Arial"/>
          <w:color w:val="222222"/>
          <w:sz w:val="24"/>
          <w:szCs w:val="24"/>
          <w:lang w:eastAsia="nl-NL"/>
        </w:rPr>
        <w:t>to</w:t>
      </w:r>
      <w:proofErr w:type="spellEnd"/>
      <w:r>
        <w:rPr>
          <w:rFonts w:ascii="Arial" w:eastAsia="Times New Roman" w:hAnsi="Arial" w:cs="Arial"/>
          <w:color w:val="222222"/>
          <w:sz w:val="24"/>
          <w:szCs w:val="24"/>
          <w:lang w:eastAsia="nl-NL"/>
        </w:rPr>
        <w:t xml:space="preserve"> Damascus”  ervaring gebeuren, mensen kunnen ook geleidelijk tot inkeer komen. Laten we hén daar de kans toe geven. En laten wíj  open staan voor hun groei en ontwikkeling. Door de ander daarin te volgen, kan interesse en  begrip ontstaan. </w:t>
      </w:r>
    </w:p>
    <w:p w:rsidR="00B91910" w:rsidRDefault="00B91910" w:rsidP="00B91910">
      <w:pPr>
        <w:rPr>
          <w:rFonts w:ascii="Arial" w:eastAsia="Times New Roman" w:hAnsi="Arial" w:cs="Arial"/>
          <w:strike/>
          <w:color w:val="222222"/>
          <w:sz w:val="24"/>
          <w:szCs w:val="24"/>
          <w:lang w:eastAsia="nl-NL"/>
        </w:rPr>
      </w:pPr>
      <w:r>
        <w:rPr>
          <w:rFonts w:ascii="Arial" w:eastAsia="Times New Roman" w:hAnsi="Arial" w:cs="Arial"/>
          <w:color w:val="222222"/>
          <w:sz w:val="24"/>
          <w:szCs w:val="24"/>
          <w:lang w:eastAsia="nl-NL"/>
        </w:rPr>
        <w:t xml:space="preserve">In de openingsviering op 6 september was het thema </w:t>
      </w:r>
      <w:r>
        <w:rPr>
          <w:rFonts w:ascii="Arial" w:hAnsi="Arial" w:cs="Arial"/>
          <w:sz w:val="24"/>
          <w:szCs w:val="24"/>
        </w:rPr>
        <w:t>“Ánders leven met elkaar”. Hoe anders? Vandaag hebben we een kans om dat anders in te vullen Door verder naar elkaar te kijken, dan waar hij op lijkt.</w:t>
      </w:r>
      <w:r>
        <w:rPr>
          <w:rFonts w:ascii="Arial" w:eastAsia="Times New Roman" w:hAnsi="Arial" w:cs="Arial"/>
          <w:strike/>
          <w:color w:val="222222"/>
          <w:sz w:val="24"/>
          <w:szCs w:val="24"/>
          <w:lang w:eastAsia="nl-NL"/>
        </w:rPr>
        <w:t xml:space="preserve"> </w:t>
      </w:r>
    </w:p>
    <w:p w:rsidR="009A4F1C" w:rsidRDefault="00B91910">
      <w:bookmarkStart w:id="0" w:name="_GoBack"/>
      <w:bookmarkEnd w:id="0"/>
    </w:p>
    <w:sectPr w:rsidR="009A4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910"/>
    <w:rsid w:val="007C0A82"/>
    <w:rsid w:val="00884483"/>
    <w:rsid w:val="00B919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C2262E-BB3F-43CE-83EA-CC7B9E5D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91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919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56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l.wikipedia.org/wiki/Lijst_van_koningen_van_Perzi%C3%AB"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531</Words>
  <Characters>2925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paulusww777</dc:creator>
  <cp:keywords/>
  <dc:description/>
  <cp:lastModifiedBy>paulusww777</cp:lastModifiedBy>
  <cp:revision>1</cp:revision>
  <dcterms:created xsi:type="dcterms:W3CDTF">2020-10-06T07:59:00Z</dcterms:created>
  <dcterms:modified xsi:type="dcterms:W3CDTF">2020-10-06T08:00:00Z</dcterms:modified>
</cp:coreProperties>
</file>